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BA" w:rsidRDefault="009B31BA" w:rsidP="005430E6">
      <w:pPr>
        <w:pStyle w:val="Overskrift1"/>
      </w:pPr>
    </w:p>
    <w:p w:rsidR="007F788A" w:rsidRPr="007F788A" w:rsidRDefault="007F788A" w:rsidP="007F788A">
      <w:bookmarkStart w:id="0" w:name="_GoBack"/>
      <w:bookmarkEnd w:id="0"/>
    </w:p>
    <w:p w:rsidR="00805872" w:rsidRPr="00392C40" w:rsidRDefault="00805872" w:rsidP="005430E6">
      <w:pPr>
        <w:pStyle w:val="Overskrift1"/>
      </w:pPr>
      <w:r w:rsidRPr="00392C40">
        <w:t xml:space="preserve">Forslag til </w:t>
      </w:r>
      <w:r w:rsidR="005430E6">
        <w:t xml:space="preserve">ekstraordinær </w:t>
      </w:r>
      <w:r w:rsidRPr="00392C40">
        <w:t>generalforsamling i GF Furesølund fra Forskønnelsesudvalget</w:t>
      </w:r>
      <w:r w:rsidR="005430E6">
        <w:t xml:space="preserve"> ved Ole Wejse Svarrer K24 m.fl.</w:t>
      </w:r>
    </w:p>
    <w:p w:rsidR="00805872" w:rsidRPr="00392C40" w:rsidRDefault="00805872" w:rsidP="008D2A51">
      <w:pPr>
        <w:pBdr>
          <w:bottom w:val="single" w:sz="4" w:space="1" w:color="auto"/>
        </w:pBdr>
        <w:rPr>
          <w:rFonts w:asciiTheme="majorHAnsi" w:hAnsiTheme="majorHAnsi"/>
        </w:rPr>
      </w:pPr>
    </w:p>
    <w:p w:rsidR="008D2A51" w:rsidRDefault="008D2A51" w:rsidP="00805872">
      <w:pPr>
        <w:rPr>
          <w:rFonts w:asciiTheme="majorHAnsi" w:hAnsiTheme="majorHAnsi"/>
          <w:b/>
        </w:rPr>
      </w:pPr>
    </w:p>
    <w:p w:rsidR="00805872" w:rsidRPr="00392C40" w:rsidRDefault="00805872" w:rsidP="00805872">
      <w:pPr>
        <w:rPr>
          <w:rFonts w:asciiTheme="majorHAnsi" w:hAnsiTheme="majorHAnsi"/>
          <w:b/>
        </w:rPr>
      </w:pPr>
      <w:r w:rsidRPr="00392C40">
        <w:rPr>
          <w:rFonts w:asciiTheme="majorHAnsi" w:hAnsiTheme="majorHAnsi"/>
          <w:b/>
        </w:rPr>
        <w:t>Forslag 1: Vedtagelse af Forskønnelsesplanen</w:t>
      </w:r>
    </w:p>
    <w:p w:rsidR="00805872" w:rsidRDefault="00805872" w:rsidP="00805872">
      <w:pPr>
        <w:rPr>
          <w:rFonts w:asciiTheme="majorHAnsi" w:hAnsiTheme="majorHAnsi"/>
        </w:rPr>
      </w:pPr>
      <w:r w:rsidRPr="00392C40">
        <w:rPr>
          <w:rFonts w:asciiTheme="majorHAnsi" w:hAnsiTheme="majorHAnsi"/>
        </w:rPr>
        <w:t>Generalfors</w:t>
      </w:r>
      <w:r w:rsidR="00EB7CD7" w:rsidRPr="00392C40">
        <w:rPr>
          <w:rFonts w:asciiTheme="majorHAnsi" w:hAnsiTheme="majorHAnsi"/>
        </w:rPr>
        <w:t>amlingen pålægger bestyrelsen at</w:t>
      </w:r>
      <w:r w:rsidRPr="00392C40">
        <w:rPr>
          <w:rFonts w:asciiTheme="majorHAnsi" w:hAnsiTheme="majorHAnsi"/>
        </w:rPr>
        <w:t xml:space="preserve"> gennemføre Forskønnelsesplanen, </w:t>
      </w:r>
      <w:r w:rsidR="009E3220" w:rsidRPr="00392C40">
        <w:rPr>
          <w:rFonts w:asciiTheme="majorHAnsi" w:hAnsiTheme="majorHAnsi"/>
        </w:rPr>
        <w:t xml:space="preserve">som den er beskrevet i Bilag A. </w:t>
      </w:r>
      <w:r w:rsidRPr="00392C40">
        <w:rPr>
          <w:rFonts w:asciiTheme="majorHAnsi" w:hAnsiTheme="majorHAnsi"/>
        </w:rPr>
        <w:t xml:space="preserve">Hvis enkelte projekter ikke kan lade sig gøre på grund af lovgivning, økonomi eller andre udefrakommende forhold, har bestyrelsen mandat til at foretage den fornødne tilpasning af </w:t>
      </w:r>
      <w:r w:rsidR="00EB7CD7" w:rsidRPr="00392C40">
        <w:rPr>
          <w:rFonts w:asciiTheme="majorHAnsi" w:hAnsiTheme="majorHAnsi"/>
        </w:rPr>
        <w:t>Forskønnelsesplanen</w:t>
      </w:r>
      <w:r w:rsidRPr="00392C40">
        <w:rPr>
          <w:rFonts w:asciiTheme="majorHAnsi" w:hAnsiTheme="majorHAnsi"/>
        </w:rPr>
        <w:t xml:space="preserve">, så </w:t>
      </w:r>
      <w:r w:rsidR="00EB7CD7" w:rsidRPr="00392C40">
        <w:rPr>
          <w:rFonts w:asciiTheme="majorHAnsi" w:hAnsiTheme="majorHAnsi"/>
        </w:rPr>
        <w:t xml:space="preserve">længe </w:t>
      </w:r>
      <w:r w:rsidRPr="00392C40">
        <w:rPr>
          <w:rFonts w:asciiTheme="majorHAnsi" w:hAnsiTheme="majorHAnsi"/>
        </w:rPr>
        <w:t xml:space="preserve">planens </w:t>
      </w:r>
      <w:r w:rsidR="00EB7CD7" w:rsidRPr="00392C40">
        <w:rPr>
          <w:rFonts w:asciiTheme="majorHAnsi" w:hAnsiTheme="majorHAnsi"/>
        </w:rPr>
        <w:t xml:space="preserve">hensigt </w:t>
      </w:r>
      <w:r w:rsidRPr="00392C40">
        <w:rPr>
          <w:rFonts w:asciiTheme="majorHAnsi" w:hAnsiTheme="majorHAnsi"/>
        </w:rPr>
        <w:t>tilgodeses i videst mulig omfang.</w:t>
      </w:r>
    </w:p>
    <w:p w:rsidR="005430E6" w:rsidRDefault="005430E6" w:rsidP="00805872">
      <w:pPr>
        <w:rPr>
          <w:rFonts w:asciiTheme="majorHAnsi" w:hAnsiTheme="majorHAnsi"/>
          <w:b/>
        </w:rPr>
      </w:pPr>
    </w:p>
    <w:p w:rsidR="00805872" w:rsidRPr="00392C40" w:rsidRDefault="00805872" w:rsidP="00805872">
      <w:pPr>
        <w:rPr>
          <w:rFonts w:asciiTheme="majorHAnsi" w:hAnsiTheme="majorHAnsi"/>
          <w:b/>
        </w:rPr>
      </w:pPr>
      <w:r w:rsidRPr="00392C40">
        <w:rPr>
          <w:rFonts w:asciiTheme="majorHAnsi" w:hAnsiTheme="majorHAnsi"/>
          <w:b/>
        </w:rPr>
        <w:t>Forslag 2</w:t>
      </w:r>
      <w:r w:rsidR="009E3220" w:rsidRPr="00392C40">
        <w:rPr>
          <w:rFonts w:asciiTheme="majorHAnsi" w:hAnsiTheme="majorHAnsi"/>
          <w:b/>
        </w:rPr>
        <w:t>: Finansiering af Forskønnelsesplanen</w:t>
      </w:r>
    </w:p>
    <w:p w:rsidR="00805872" w:rsidRPr="00392C40" w:rsidRDefault="00805872" w:rsidP="00805872">
      <w:pPr>
        <w:rPr>
          <w:rFonts w:asciiTheme="majorHAnsi" w:hAnsiTheme="majorHAnsi"/>
        </w:rPr>
      </w:pPr>
      <w:r w:rsidRPr="00392C40">
        <w:rPr>
          <w:rFonts w:asciiTheme="majorHAnsi" w:hAnsiTheme="majorHAnsi"/>
        </w:rPr>
        <w:t xml:space="preserve">Forskønnelsesplanen finansieres af et variabelt forrentet banklån på maksimalt 10 millioner kroner over maksimalt </w:t>
      </w:r>
      <w:r w:rsidR="009E3220" w:rsidRPr="00392C40">
        <w:rPr>
          <w:rFonts w:asciiTheme="majorHAnsi" w:hAnsiTheme="majorHAnsi"/>
        </w:rPr>
        <w:t xml:space="preserve">15 år </w:t>
      </w:r>
      <w:r w:rsidR="005430E6">
        <w:rPr>
          <w:rFonts w:asciiTheme="majorHAnsi" w:hAnsiTheme="majorHAnsi"/>
        </w:rPr>
        <w:t xml:space="preserve">kombineret med foreningens reserver </w:t>
      </w:r>
      <w:r w:rsidR="009E3220" w:rsidRPr="00392C40">
        <w:rPr>
          <w:rFonts w:asciiTheme="majorHAnsi" w:hAnsiTheme="majorHAnsi"/>
        </w:rPr>
        <w:t>som beskrevet i Bilag B</w:t>
      </w:r>
    </w:p>
    <w:p w:rsidR="009E3220" w:rsidRPr="00392C40" w:rsidRDefault="009E3220" w:rsidP="009E3220">
      <w:pPr>
        <w:jc w:val="center"/>
        <w:rPr>
          <w:rFonts w:asciiTheme="majorHAnsi" w:hAnsiTheme="majorHAnsi"/>
        </w:rPr>
      </w:pPr>
      <w:r w:rsidRPr="00392C40">
        <w:rPr>
          <w:rFonts w:asciiTheme="majorHAnsi" w:hAnsiTheme="majorHAnsi"/>
        </w:rPr>
        <w:t>***</w:t>
      </w:r>
    </w:p>
    <w:p w:rsidR="00392C40" w:rsidRPr="00392C40" w:rsidRDefault="00392C40" w:rsidP="009E3220">
      <w:pPr>
        <w:rPr>
          <w:rFonts w:asciiTheme="majorHAnsi" w:hAnsiTheme="majorHAnsi"/>
          <w:b/>
        </w:rPr>
      </w:pPr>
      <w:r w:rsidRPr="00392C40">
        <w:rPr>
          <w:rFonts w:asciiTheme="majorHAnsi" w:hAnsiTheme="majorHAnsi"/>
          <w:b/>
        </w:rPr>
        <w:t>Motivering</w:t>
      </w:r>
    </w:p>
    <w:p w:rsidR="00392C40" w:rsidRPr="008D2A51" w:rsidRDefault="00392C40" w:rsidP="00392C40">
      <w:pPr>
        <w:rPr>
          <w:rFonts w:asciiTheme="majorHAnsi" w:hAnsiTheme="majorHAnsi"/>
        </w:rPr>
      </w:pPr>
      <w:r w:rsidRPr="008D2A51">
        <w:rPr>
          <w:rFonts w:asciiTheme="majorHAnsi" w:hAnsiTheme="majorHAnsi"/>
        </w:rPr>
        <w:t>Da generalforsamlingen i 2014 nedsatte Forskønnelsesudvalget lød opgaven på, at skabe ’en samlet, sammenhængende og langsigtet udviklingsplan af Furesølund’.</w:t>
      </w:r>
    </w:p>
    <w:p w:rsidR="00392C40" w:rsidRPr="008D2A51" w:rsidRDefault="00392C40" w:rsidP="009E3220">
      <w:pPr>
        <w:rPr>
          <w:rFonts w:asciiTheme="majorHAnsi" w:hAnsiTheme="majorHAnsi"/>
        </w:rPr>
      </w:pPr>
      <w:r w:rsidRPr="008D2A51">
        <w:rPr>
          <w:rFonts w:asciiTheme="majorHAnsi" w:hAnsiTheme="majorHAnsi"/>
        </w:rPr>
        <w:t>For at det kan lade sig gøre, mener FFU, at er det nødvendigt at renovere hele området på én gang, at holde et ambitiøst niveau og gentænke Furesølund, så de grønne områder bliver brugbare for flere grupper.</w:t>
      </w:r>
    </w:p>
    <w:p w:rsidR="00392C40" w:rsidRPr="008D2A51" w:rsidRDefault="00392C40" w:rsidP="009E3220">
      <w:pPr>
        <w:rPr>
          <w:rFonts w:asciiTheme="majorHAnsi" w:hAnsiTheme="majorHAnsi"/>
        </w:rPr>
      </w:pPr>
      <w:r w:rsidRPr="008D2A51">
        <w:rPr>
          <w:rFonts w:asciiTheme="majorHAnsi" w:hAnsiTheme="majorHAnsi"/>
        </w:rPr>
        <w:t>Derfor foreslår vi, at legepladser bliver til værepladser og at cykel- og gangstierne bliver til grønnere sivestier.</w:t>
      </w:r>
    </w:p>
    <w:p w:rsidR="00392C40" w:rsidRPr="008D2A51" w:rsidRDefault="00392C40" w:rsidP="009E3220">
      <w:pPr>
        <w:rPr>
          <w:rFonts w:asciiTheme="majorHAnsi" w:hAnsiTheme="majorHAnsi"/>
        </w:rPr>
      </w:pPr>
      <w:r w:rsidRPr="008D2A51">
        <w:rPr>
          <w:rFonts w:asciiTheme="majorHAnsi" w:hAnsiTheme="majorHAnsi"/>
        </w:rPr>
        <w:t>Det betyder også, at vores huse ifølge byens ejendomsmæglere vil stige 3-7 procent i værdi – en vurdering, der er bekræftet en grundejere, der til daglig er direktør i EDC-kæden.’</w:t>
      </w:r>
    </w:p>
    <w:p w:rsidR="009E3220" w:rsidRPr="008D2A51" w:rsidRDefault="009E3220" w:rsidP="009E3220">
      <w:pPr>
        <w:rPr>
          <w:rFonts w:asciiTheme="majorHAnsi" w:hAnsiTheme="majorHAnsi"/>
        </w:rPr>
      </w:pPr>
      <w:r w:rsidRPr="008D2A51">
        <w:rPr>
          <w:rFonts w:asciiTheme="majorHAnsi" w:hAnsiTheme="majorHAnsi"/>
        </w:rPr>
        <w:t xml:space="preserve">Hvis Forskønnelsesplanen skal føres ud i livet, kræver det et kvalificeret flertal, da beslutningen i forslag 1 rækker ud over almindelige administration og beslutningen i forslag 2 kræver et lån. </w:t>
      </w:r>
    </w:p>
    <w:p w:rsidR="00392C40" w:rsidRPr="008D2A51" w:rsidRDefault="009E3220" w:rsidP="009E3220">
      <w:pPr>
        <w:rPr>
          <w:rFonts w:asciiTheme="majorHAnsi" w:hAnsiTheme="majorHAnsi"/>
        </w:rPr>
      </w:pPr>
      <w:r w:rsidRPr="008D2A51">
        <w:rPr>
          <w:rFonts w:asciiTheme="majorHAnsi" w:hAnsiTheme="majorHAnsi"/>
        </w:rPr>
        <w:t xml:space="preserve">Det kræver, at 2/3 af grundejerne skal være repræsenteret på den ekstrasordinære generalforsamling og at 2/3 af disse stemmer ja. </w:t>
      </w:r>
    </w:p>
    <w:p w:rsidR="009E3220" w:rsidRPr="008D2A51" w:rsidRDefault="009E3220" w:rsidP="009E3220">
      <w:pPr>
        <w:rPr>
          <w:rFonts w:asciiTheme="majorHAnsi" w:hAnsiTheme="majorHAnsi"/>
        </w:rPr>
      </w:pPr>
      <w:r w:rsidRPr="008D2A51">
        <w:rPr>
          <w:rFonts w:asciiTheme="majorHAnsi" w:hAnsiTheme="majorHAnsi"/>
        </w:rPr>
        <w:t>FFU kan derfor kun opfordre alle, der bakker op om planen om at møde op på den ekstraordinære generalforsamling den 8. februar 2016.</w:t>
      </w:r>
    </w:p>
    <w:p w:rsidR="00805872" w:rsidRPr="00392C40" w:rsidRDefault="00805872" w:rsidP="00805872">
      <w:pPr>
        <w:rPr>
          <w:rFonts w:asciiTheme="majorHAnsi" w:hAnsiTheme="majorHAnsi"/>
        </w:rPr>
      </w:pPr>
    </w:p>
    <w:p w:rsidR="009E3220" w:rsidRPr="00392C40" w:rsidRDefault="009E3220" w:rsidP="00805872">
      <w:pPr>
        <w:rPr>
          <w:rFonts w:asciiTheme="majorHAnsi" w:hAnsiTheme="majorHAnsi"/>
        </w:rPr>
      </w:pPr>
    </w:p>
    <w:p w:rsidR="00805872" w:rsidRPr="00392C40" w:rsidRDefault="00805872" w:rsidP="00392C40">
      <w:pPr>
        <w:pStyle w:val="Titel"/>
        <w:rPr>
          <w:sz w:val="22"/>
          <w:szCs w:val="22"/>
        </w:rPr>
      </w:pPr>
    </w:p>
    <w:p w:rsidR="009E3220" w:rsidRPr="00392C40" w:rsidRDefault="009E3220">
      <w:pPr>
        <w:rPr>
          <w:rFonts w:asciiTheme="majorHAnsi" w:eastAsiaTheme="majorEastAsia" w:hAnsiTheme="majorHAnsi" w:cstheme="majorBidi"/>
          <w:spacing w:val="-10"/>
          <w:kern w:val="28"/>
        </w:rPr>
      </w:pPr>
      <w:r w:rsidRPr="00392C40">
        <w:br w:type="page"/>
      </w:r>
    </w:p>
    <w:p w:rsidR="001E2132" w:rsidRPr="00392C40" w:rsidRDefault="00E57743" w:rsidP="00E54189">
      <w:pPr>
        <w:pStyle w:val="Overskrift1"/>
        <w:pBdr>
          <w:bottom w:val="single" w:sz="4" w:space="1" w:color="auto"/>
        </w:pBdr>
      </w:pPr>
      <w:r w:rsidRPr="00392C40">
        <w:lastRenderedPageBreak/>
        <w:t>BILAG A</w:t>
      </w:r>
      <w:r w:rsidR="00F95C3F" w:rsidRPr="00392C40">
        <w:br/>
      </w:r>
      <w:r w:rsidR="00E54189">
        <w:t xml:space="preserve">INDHOLD I </w:t>
      </w:r>
      <w:r w:rsidRPr="00392C40">
        <w:t>FORSKØNNELSESPLANEN, version 2</w:t>
      </w:r>
    </w:p>
    <w:p w:rsidR="00F95C3F" w:rsidRPr="00392C40" w:rsidRDefault="00F95C3F" w:rsidP="0005225A">
      <w:pPr>
        <w:rPr>
          <w:rFonts w:asciiTheme="majorHAnsi" w:hAnsiTheme="majorHAnsi"/>
        </w:rPr>
      </w:pPr>
    </w:p>
    <w:p w:rsidR="00E57743" w:rsidRPr="00E54189" w:rsidRDefault="000C72B1" w:rsidP="00F95C3F">
      <w:pPr>
        <w:pStyle w:val="Overskrift2"/>
        <w:rPr>
          <w:sz w:val="20"/>
          <w:szCs w:val="20"/>
        </w:rPr>
      </w:pPr>
      <w:r w:rsidRPr="00E54189">
        <w:rPr>
          <w:sz w:val="20"/>
          <w:szCs w:val="20"/>
        </w:rPr>
        <w:t>Formål</w:t>
      </w:r>
    </w:p>
    <w:p w:rsidR="000C72B1" w:rsidRPr="00E54189" w:rsidRDefault="000C72B1" w:rsidP="0005225A">
      <w:pPr>
        <w:rPr>
          <w:rFonts w:asciiTheme="majorHAnsi" w:hAnsiTheme="majorHAnsi"/>
          <w:sz w:val="20"/>
          <w:szCs w:val="20"/>
        </w:rPr>
      </w:pPr>
      <w:r w:rsidRPr="00E54189">
        <w:rPr>
          <w:rFonts w:asciiTheme="majorHAnsi" w:hAnsiTheme="majorHAnsi"/>
          <w:sz w:val="20"/>
          <w:szCs w:val="20"/>
        </w:rPr>
        <w:t xml:space="preserve">Formålet med Forskønnelsesplanen er, at åbne op, forskønne og skabe grobund for nye vaner og liv. Målet er at skabe </w:t>
      </w:r>
      <w:r w:rsidR="00E54189">
        <w:rPr>
          <w:rFonts w:asciiTheme="majorHAnsi" w:hAnsiTheme="majorHAnsi"/>
          <w:sz w:val="20"/>
          <w:szCs w:val="20"/>
        </w:rPr>
        <w:t xml:space="preserve">en plan, </w:t>
      </w:r>
      <w:r w:rsidR="00C41788" w:rsidRPr="00E54189">
        <w:rPr>
          <w:rFonts w:asciiTheme="majorHAnsi" w:hAnsiTheme="majorHAnsi"/>
          <w:sz w:val="20"/>
          <w:szCs w:val="20"/>
        </w:rPr>
        <w:t xml:space="preserve">der </w:t>
      </w:r>
      <w:r w:rsidRPr="00E54189">
        <w:rPr>
          <w:rFonts w:asciiTheme="majorHAnsi" w:hAnsiTheme="majorHAnsi"/>
          <w:sz w:val="20"/>
          <w:szCs w:val="20"/>
        </w:rPr>
        <w:t xml:space="preserve">kombinerer hensynet til fællesskabet </w:t>
      </w:r>
      <w:r w:rsidR="00C41788" w:rsidRPr="00E54189">
        <w:rPr>
          <w:rFonts w:asciiTheme="majorHAnsi" w:hAnsiTheme="majorHAnsi"/>
          <w:sz w:val="20"/>
          <w:szCs w:val="20"/>
        </w:rPr>
        <w:t xml:space="preserve">med </w:t>
      </w:r>
      <w:r w:rsidRPr="00E54189">
        <w:rPr>
          <w:rFonts w:asciiTheme="majorHAnsi" w:hAnsiTheme="majorHAnsi"/>
          <w:sz w:val="20"/>
          <w:szCs w:val="20"/>
        </w:rPr>
        <w:t xml:space="preserve">hensynet til individet. </w:t>
      </w:r>
      <w:r w:rsidR="00C41788" w:rsidRPr="00E54189">
        <w:rPr>
          <w:rFonts w:asciiTheme="majorHAnsi" w:hAnsiTheme="majorHAnsi"/>
          <w:sz w:val="20"/>
          <w:szCs w:val="20"/>
        </w:rPr>
        <w:t xml:space="preserve">Generelt gælder, at Forskønnelsesplanen dikterer retningen, mens </w:t>
      </w:r>
      <w:r w:rsidR="00392C40" w:rsidRPr="00E54189">
        <w:rPr>
          <w:rFonts w:asciiTheme="majorHAnsi" w:hAnsiTheme="majorHAnsi"/>
          <w:sz w:val="20"/>
          <w:szCs w:val="20"/>
        </w:rPr>
        <w:t xml:space="preserve">udmøntningen </w:t>
      </w:r>
      <w:r w:rsidR="00C41788" w:rsidRPr="00E54189">
        <w:rPr>
          <w:rFonts w:asciiTheme="majorHAnsi" w:hAnsiTheme="majorHAnsi"/>
          <w:sz w:val="20"/>
          <w:szCs w:val="20"/>
        </w:rPr>
        <w:t>bestemmes af bestyrelsen i samråd med relevante rådgivere og firmaer.</w:t>
      </w:r>
    </w:p>
    <w:p w:rsidR="000C72B1" w:rsidRPr="00E54189" w:rsidRDefault="000C72B1" w:rsidP="00F95C3F">
      <w:pPr>
        <w:pStyle w:val="Overskrift2"/>
        <w:rPr>
          <w:sz w:val="20"/>
          <w:szCs w:val="20"/>
        </w:rPr>
      </w:pPr>
      <w:r w:rsidRPr="00E54189">
        <w:rPr>
          <w:sz w:val="20"/>
          <w:szCs w:val="20"/>
        </w:rPr>
        <w:t>Konkret indhold</w:t>
      </w:r>
    </w:p>
    <w:p w:rsidR="000C72B1" w:rsidRPr="00E54189" w:rsidRDefault="00392C40"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R</w:t>
      </w:r>
      <w:r w:rsidR="000C72B1" w:rsidRPr="00E54189">
        <w:rPr>
          <w:rFonts w:asciiTheme="majorHAnsi" w:hAnsiTheme="majorHAnsi"/>
          <w:sz w:val="20"/>
          <w:szCs w:val="20"/>
        </w:rPr>
        <w:t>ydning af krat, busk og store træer – hvor det giver mening</w:t>
      </w:r>
    </w:p>
    <w:p w:rsidR="000C72B1" w:rsidRPr="00E54189" w:rsidRDefault="00392C40"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 xml:space="preserve">Omdannelse af gang/cykelstierne (Kielshøjstien og Maglehøjstien) </w:t>
      </w:r>
      <w:r w:rsidR="000C72B1" w:rsidRPr="00E54189">
        <w:rPr>
          <w:rFonts w:asciiTheme="majorHAnsi" w:hAnsiTheme="majorHAnsi"/>
          <w:sz w:val="20"/>
          <w:szCs w:val="20"/>
        </w:rPr>
        <w:t xml:space="preserve">til </w:t>
      </w:r>
      <w:r w:rsidRPr="00E54189">
        <w:rPr>
          <w:rFonts w:asciiTheme="majorHAnsi" w:hAnsiTheme="majorHAnsi"/>
          <w:sz w:val="20"/>
          <w:szCs w:val="20"/>
        </w:rPr>
        <w:t>fællesstier med blandet trafik.</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Totalrenovering af fire legepladser i vest og opdatering af legepladserne i øst</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Etablering af Magnoliaengen langs Furesøstien</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Rydning af stamvejsrabatter og etablering af armeret græsparkering</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Mindre omlægning af Vestengen</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 xml:space="preserve">Oprydning af striben ved Dybedalstien </w:t>
      </w:r>
      <w:r w:rsidR="00392C40" w:rsidRPr="00E54189">
        <w:rPr>
          <w:rFonts w:asciiTheme="majorHAnsi" w:hAnsiTheme="majorHAnsi"/>
          <w:sz w:val="20"/>
          <w:szCs w:val="20"/>
        </w:rPr>
        <w:t xml:space="preserve">nærmest </w:t>
      </w:r>
      <w:r w:rsidRPr="00E54189">
        <w:rPr>
          <w:rFonts w:asciiTheme="majorHAnsi" w:hAnsiTheme="majorHAnsi"/>
          <w:sz w:val="20"/>
          <w:szCs w:val="20"/>
        </w:rPr>
        <w:t>motorvejen</w:t>
      </w:r>
    </w:p>
    <w:p w:rsidR="000C72B1" w:rsidRPr="00E54189" w:rsidRDefault="000C72B1"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Oprydning af de tre lommeparker med mulighed for etablering af grønne og rekreative områder</w:t>
      </w:r>
    </w:p>
    <w:p w:rsidR="00551E0F" w:rsidRPr="00E54189" w:rsidRDefault="00551E0F" w:rsidP="00F95C3F">
      <w:pPr>
        <w:pStyle w:val="Listeafsnit"/>
        <w:numPr>
          <w:ilvl w:val="0"/>
          <w:numId w:val="2"/>
        </w:numPr>
        <w:rPr>
          <w:rFonts w:asciiTheme="majorHAnsi" w:hAnsiTheme="majorHAnsi"/>
          <w:sz w:val="20"/>
          <w:szCs w:val="20"/>
        </w:rPr>
      </w:pPr>
      <w:r w:rsidRPr="00E54189">
        <w:rPr>
          <w:rFonts w:asciiTheme="majorHAnsi" w:hAnsiTheme="majorHAnsi"/>
          <w:sz w:val="20"/>
          <w:szCs w:val="20"/>
        </w:rPr>
        <w:t>Tilpasning af projekterne, så de harmonerer med midler til drift og vedligehold.</w:t>
      </w:r>
    </w:p>
    <w:p w:rsidR="00551E0F" w:rsidRPr="00E54189" w:rsidRDefault="00551E0F" w:rsidP="0005225A">
      <w:pPr>
        <w:rPr>
          <w:rFonts w:asciiTheme="majorHAnsi" w:hAnsiTheme="majorHAnsi"/>
          <w:sz w:val="20"/>
          <w:szCs w:val="20"/>
        </w:rPr>
      </w:pPr>
    </w:p>
    <w:p w:rsidR="0005225A" w:rsidRPr="00E54189" w:rsidRDefault="0005225A" w:rsidP="00F95C3F">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Kielshøjstien og Maglehøjstien</w:t>
      </w:r>
    </w:p>
    <w:p w:rsidR="0005225A" w:rsidRPr="00E54189" w:rsidRDefault="00E57743"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Formål:</w:t>
      </w:r>
      <w:r w:rsidR="00C41788" w:rsidRPr="00E54189">
        <w:rPr>
          <w:rFonts w:asciiTheme="majorHAnsi" w:hAnsiTheme="majorHAnsi"/>
          <w:b/>
          <w:sz w:val="20"/>
          <w:szCs w:val="20"/>
        </w:rPr>
        <w:t xml:space="preserve"> </w:t>
      </w:r>
      <w:r w:rsidR="00C41788" w:rsidRPr="00E54189">
        <w:rPr>
          <w:rFonts w:asciiTheme="majorHAnsi" w:hAnsiTheme="majorHAnsi"/>
          <w:sz w:val="20"/>
          <w:szCs w:val="20"/>
        </w:rPr>
        <w:t>At genskabe</w:t>
      </w:r>
      <w:r w:rsidR="00ED42A8" w:rsidRPr="00E54189">
        <w:rPr>
          <w:rFonts w:asciiTheme="majorHAnsi" w:hAnsiTheme="majorHAnsi"/>
          <w:sz w:val="20"/>
          <w:szCs w:val="20"/>
        </w:rPr>
        <w:t xml:space="preserve"> et grønnere og lettere stiforløb med </w:t>
      </w:r>
      <w:r w:rsidR="00C41788" w:rsidRPr="00E54189">
        <w:rPr>
          <w:rFonts w:asciiTheme="majorHAnsi" w:hAnsiTheme="majorHAnsi"/>
          <w:sz w:val="20"/>
          <w:szCs w:val="20"/>
        </w:rPr>
        <w:t xml:space="preserve">ensartede </w:t>
      </w:r>
      <w:r w:rsidR="00392C40" w:rsidRPr="00E54189">
        <w:rPr>
          <w:rFonts w:asciiTheme="majorHAnsi" w:hAnsiTheme="majorHAnsi"/>
          <w:sz w:val="20"/>
          <w:szCs w:val="20"/>
        </w:rPr>
        <w:t>fællesstier med karakter af sivestier</w:t>
      </w:r>
      <w:r w:rsidR="00ED42A8" w:rsidRPr="00E54189">
        <w:rPr>
          <w:rFonts w:asciiTheme="majorHAnsi" w:hAnsiTheme="majorHAnsi"/>
          <w:sz w:val="20"/>
          <w:szCs w:val="20"/>
        </w:rPr>
        <w:t xml:space="preserve">, der åbner sig op ved legepladserne og giver en forskelligartet oplevelse langs stien. </w:t>
      </w:r>
    </w:p>
    <w:p w:rsidR="0005225A" w:rsidRPr="00E54189" w:rsidRDefault="0005225A"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05225A" w:rsidRPr="00E54189" w:rsidRDefault="0005225A"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Busk, krat og store træer fjernes, hvor det giver mening.</w:t>
      </w:r>
    </w:p>
    <w:p w:rsidR="0005225A" w:rsidRPr="00E54189" w:rsidRDefault="00C41788"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E</w:t>
      </w:r>
      <w:r w:rsidR="0005225A" w:rsidRPr="00E54189">
        <w:rPr>
          <w:rFonts w:asciiTheme="majorHAnsi" w:hAnsiTheme="majorHAnsi"/>
          <w:sz w:val="20"/>
          <w:szCs w:val="20"/>
        </w:rPr>
        <w:t xml:space="preserve">ns belægning i stiens </w:t>
      </w:r>
      <w:r w:rsidR="00E54189">
        <w:rPr>
          <w:rFonts w:asciiTheme="majorHAnsi" w:hAnsiTheme="majorHAnsi"/>
          <w:sz w:val="20"/>
          <w:szCs w:val="20"/>
        </w:rPr>
        <w:t xml:space="preserve">fulde </w:t>
      </w:r>
      <w:r w:rsidR="0005225A" w:rsidRPr="00E54189">
        <w:rPr>
          <w:rFonts w:asciiTheme="majorHAnsi" w:hAnsiTheme="majorHAnsi"/>
          <w:sz w:val="20"/>
          <w:szCs w:val="20"/>
        </w:rPr>
        <w:t>bredde adskilt af en rende i niveau, så stierne opleves som sivestier med blandet trafik.</w:t>
      </w:r>
    </w:p>
    <w:p w:rsidR="0005225A" w:rsidRPr="00E54189" w:rsidRDefault="00392C40"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Betonbelægning i form af fliser</w:t>
      </w:r>
      <w:r w:rsidR="0005225A" w:rsidRPr="00E54189">
        <w:rPr>
          <w:rFonts w:asciiTheme="majorHAnsi" w:hAnsiTheme="majorHAnsi"/>
          <w:sz w:val="20"/>
          <w:szCs w:val="20"/>
        </w:rPr>
        <w:t>, der kan reetableres ved gravearbejde.</w:t>
      </w:r>
    </w:p>
    <w:p w:rsidR="00C70D4E" w:rsidRPr="00E54189" w:rsidRDefault="0005225A"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 xml:space="preserve">Stibeplantning </w:t>
      </w:r>
      <w:r w:rsidR="00C41788" w:rsidRPr="00E54189">
        <w:rPr>
          <w:rFonts w:asciiTheme="majorHAnsi" w:hAnsiTheme="majorHAnsi"/>
          <w:sz w:val="20"/>
          <w:szCs w:val="20"/>
        </w:rPr>
        <w:t xml:space="preserve">med </w:t>
      </w:r>
      <w:r w:rsidRPr="00E54189">
        <w:rPr>
          <w:rFonts w:asciiTheme="majorHAnsi" w:hAnsiTheme="majorHAnsi"/>
          <w:sz w:val="20"/>
          <w:szCs w:val="20"/>
        </w:rPr>
        <w:t>bede med lav beplantning. Bedene kan oplyse</w:t>
      </w:r>
      <w:r w:rsidR="00C70D4E" w:rsidRPr="00E54189">
        <w:rPr>
          <w:rFonts w:asciiTheme="majorHAnsi" w:hAnsiTheme="majorHAnsi"/>
          <w:sz w:val="20"/>
          <w:szCs w:val="20"/>
        </w:rPr>
        <w:t>s, hvis det skønnes nødvendigt.</w:t>
      </w:r>
    </w:p>
    <w:p w:rsidR="0005225A" w:rsidRPr="00E54189" w:rsidRDefault="00C70D4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 xml:space="preserve">Det er et krav, at beplantningen kræver et minimum af vedligeholdelse, at det ser pænt året rundt. </w:t>
      </w:r>
    </w:p>
    <w:p w:rsidR="0005225A" w:rsidRPr="00E54189" w:rsidRDefault="0005225A"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Stibelysningen tilpasses</w:t>
      </w:r>
    </w:p>
    <w:p w:rsidR="00E57743" w:rsidRPr="00E54189" w:rsidRDefault="00E57743"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E57743" w:rsidRPr="008D2A51" w:rsidRDefault="0005225A"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 xml:space="preserve">Ingen træer på stierne </w:t>
      </w:r>
      <w:r w:rsidR="00392C40" w:rsidRPr="008D2A51">
        <w:rPr>
          <w:rFonts w:asciiTheme="majorHAnsi" w:hAnsiTheme="majorHAnsi"/>
          <w:sz w:val="20"/>
          <w:szCs w:val="20"/>
        </w:rPr>
        <w:t xml:space="preserve">eller </w:t>
      </w:r>
      <w:r w:rsidRPr="008D2A51">
        <w:rPr>
          <w:rFonts w:asciiTheme="majorHAnsi" w:hAnsiTheme="majorHAnsi"/>
          <w:sz w:val="20"/>
          <w:szCs w:val="20"/>
        </w:rPr>
        <w:t>beplantning</w:t>
      </w:r>
      <w:r w:rsidR="00E16FCE" w:rsidRPr="008D2A51">
        <w:rPr>
          <w:rFonts w:asciiTheme="majorHAnsi" w:hAnsiTheme="majorHAnsi"/>
          <w:sz w:val="20"/>
          <w:szCs w:val="20"/>
        </w:rPr>
        <w:t xml:space="preserve"> langs</w:t>
      </w:r>
      <w:r w:rsidRPr="008D2A51">
        <w:rPr>
          <w:rFonts w:asciiTheme="majorHAnsi" w:hAnsiTheme="majorHAnsi"/>
          <w:sz w:val="20"/>
          <w:szCs w:val="20"/>
        </w:rPr>
        <w:t xml:space="preserve"> enderækkehusenes gavl</w:t>
      </w:r>
      <w:r w:rsidR="00E16FCE" w:rsidRPr="008D2A51">
        <w:rPr>
          <w:rFonts w:asciiTheme="majorHAnsi" w:hAnsiTheme="majorHAnsi"/>
          <w:sz w:val="20"/>
          <w:szCs w:val="20"/>
        </w:rPr>
        <w:t>e</w:t>
      </w:r>
      <w:r w:rsidRPr="008D2A51">
        <w:rPr>
          <w:rFonts w:asciiTheme="majorHAnsi" w:hAnsiTheme="majorHAnsi"/>
          <w:sz w:val="20"/>
          <w:szCs w:val="20"/>
        </w:rPr>
        <w:t>.</w:t>
      </w:r>
    </w:p>
    <w:p w:rsidR="0005225A" w:rsidRPr="008D2A51" w:rsidRDefault="0005225A"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Visuel opdeling af stien ved hjælp af en rende.</w:t>
      </w:r>
    </w:p>
    <w:p w:rsidR="0005225A" w:rsidRPr="008D2A51" w:rsidRDefault="0005225A"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Bede placeres i stie</w:t>
      </w:r>
      <w:r w:rsidR="00E16FCE" w:rsidRPr="008D2A51">
        <w:rPr>
          <w:rFonts w:asciiTheme="majorHAnsi" w:hAnsiTheme="majorHAnsi"/>
          <w:sz w:val="20"/>
          <w:szCs w:val="20"/>
        </w:rPr>
        <w:t>r</w:t>
      </w:r>
      <w:r w:rsidRPr="008D2A51">
        <w:rPr>
          <w:rFonts w:asciiTheme="majorHAnsi" w:hAnsiTheme="majorHAnsi"/>
          <w:sz w:val="20"/>
          <w:szCs w:val="20"/>
        </w:rPr>
        <w:t>n</w:t>
      </w:r>
      <w:r w:rsidR="00E16FCE" w:rsidRPr="008D2A51">
        <w:rPr>
          <w:rFonts w:asciiTheme="majorHAnsi" w:hAnsiTheme="majorHAnsi"/>
          <w:sz w:val="20"/>
          <w:szCs w:val="20"/>
        </w:rPr>
        <w:t>e</w:t>
      </w:r>
      <w:r w:rsidRPr="008D2A51">
        <w:rPr>
          <w:rFonts w:asciiTheme="majorHAnsi" w:hAnsiTheme="majorHAnsi"/>
          <w:sz w:val="20"/>
          <w:szCs w:val="20"/>
        </w:rPr>
        <w:t>s sider</w:t>
      </w:r>
    </w:p>
    <w:p w:rsidR="00C41788" w:rsidRPr="00E54189" w:rsidRDefault="00C41788" w:rsidP="00C41788">
      <w:pPr>
        <w:pStyle w:val="Listeafsnit"/>
        <w:ind w:left="360"/>
        <w:rPr>
          <w:rFonts w:asciiTheme="majorHAnsi" w:hAnsiTheme="majorHAnsi"/>
          <w:b/>
          <w:color w:val="1F4E79" w:themeColor="accent1" w:themeShade="80"/>
          <w:sz w:val="20"/>
          <w:szCs w:val="20"/>
        </w:rPr>
      </w:pPr>
    </w:p>
    <w:p w:rsidR="00E57743" w:rsidRPr="00E54189" w:rsidRDefault="00E57743" w:rsidP="00F95C3F">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Legepladserne</w:t>
      </w:r>
    </w:p>
    <w:p w:rsidR="000045AC" w:rsidRPr="00E54189" w:rsidRDefault="000045AC"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Formål</w:t>
      </w:r>
      <w:r w:rsidR="00C41788" w:rsidRPr="00E54189">
        <w:rPr>
          <w:rFonts w:asciiTheme="majorHAnsi" w:hAnsiTheme="majorHAnsi"/>
          <w:b/>
          <w:sz w:val="20"/>
          <w:szCs w:val="20"/>
        </w:rPr>
        <w:t xml:space="preserve">: </w:t>
      </w:r>
      <w:r w:rsidR="00C41788" w:rsidRPr="00E54189">
        <w:rPr>
          <w:rFonts w:asciiTheme="majorHAnsi" w:hAnsiTheme="majorHAnsi"/>
          <w:sz w:val="20"/>
          <w:szCs w:val="20"/>
        </w:rPr>
        <w:t xml:space="preserve">At </w:t>
      </w:r>
      <w:r w:rsidRPr="00E54189">
        <w:rPr>
          <w:rFonts w:asciiTheme="majorHAnsi" w:hAnsiTheme="majorHAnsi"/>
          <w:sz w:val="20"/>
          <w:szCs w:val="20"/>
        </w:rPr>
        <w:t>skabe et kreativt legeunivers</w:t>
      </w:r>
      <w:r w:rsidR="00E54189">
        <w:rPr>
          <w:rFonts w:asciiTheme="majorHAnsi" w:hAnsiTheme="majorHAnsi"/>
          <w:sz w:val="20"/>
          <w:szCs w:val="20"/>
        </w:rPr>
        <w:t xml:space="preserve"> for </w:t>
      </w:r>
      <w:r w:rsidRPr="00E54189">
        <w:rPr>
          <w:rFonts w:asciiTheme="majorHAnsi" w:hAnsiTheme="majorHAnsi"/>
          <w:sz w:val="20"/>
          <w:szCs w:val="20"/>
        </w:rPr>
        <w:t xml:space="preserve">op til 10-12 år. Legepladserne skal være så attraktive, at børn og voksne </w:t>
      </w:r>
      <w:r w:rsidR="00C41788" w:rsidRPr="00E54189">
        <w:rPr>
          <w:rFonts w:asciiTheme="majorHAnsi" w:hAnsiTheme="majorHAnsi"/>
          <w:sz w:val="20"/>
          <w:szCs w:val="20"/>
        </w:rPr>
        <w:t xml:space="preserve">vil </w:t>
      </w:r>
      <w:r w:rsidRPr="00E54189">
        <w:rPr>
          <w:rFonts w:asciiTheme="majorHAnsi" w:hAnsiTheme="majorHAnsi"/>
          <w:sz w:val="20"/>
          <w:szCs w:val="20"/>
        </w:rPr>
        <w:t xml:space="preserve">gå på opdagelse </w:t>
      </w:r>
      <w:r w:rsidR="00392C40" w:rsidRPr="00E54189">
        <w:rPr>
          <w:rFonts w:asciiTheme="majorHAnsi" w:hAnsiTheme="majorHAnsi"/>
          <w:sz w:val="20"/>
          <w:szCs w:val="20"/>
        </w:rPr>
        <w:t>på dem</w:t>
      </w:r>
      <w:r w:rsidR="00E54189">
        <w:rPr>
          <w:rFonts w:asciiTheme="majorHAnsi" w:hAnsiTheme="majorHAnsi"/>
          <w:sz w:val="20"/>
          <w:szCs w:val="20"/>
        </w:rPr>
        <w:t xml:space="preserve">. De skal være </w:t>
      </w:r>
      <w:r w:rsidRPr="00E54189">
        <w:rPr>
          <w:rFonts w:asciiTheme="majorHAnsi" w:hAnsiTheme="majorHAnsi"/>
          <w:sz w:val="20"/>
          <w:szCs w:val="20"/>
        </w:rPr>
        <w:t xml:space="preserve">behagelige at opholde sig på </w:t>
      </w:r>
      <w:r w:rsidR="00E54189">
        <w:rPr>
          <w:rFonts w:asciiTheme="majorHAnsi" w:hAnsiTheme="majorHAnsi"/>
          <w:sz w:val="20"/>
          <w:szCs w:val="20"/>
        </w:rPr>
        <w:t xml:space="preserve">for voksne med eller uden </w:t>
      </w:r>
      <w:r w:rsidRPr="00E54189">
        <w:rPr>
          <w:rFonts w:asciiTheme="majorHAnsi" w:hAnsiTheme="majorHAnsi"/>
          <w:sz w:val="20"/>
          <w:szCs w:val="20"/>
        </w:rPr>
        <w:t>børn med eller ej. Legeredskaberne har mere end en funktion og tilgodeser flere aldersgrupper.</w:t>
      </w:r>
    </w:p>
    <w:p w:rsidR="000045AC" w:rsidRPr="00E54189" w:rsidRDefault="000045AC"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C41788" w:rsidRPr="008D2A51" w:rsidRDefault="000045AC" w:rsidP="00C41788">
      <w:pPr>
        <w:pStyle w:val="Listeafsnit"/>
        <w:numPr>
          <w:ilvl w:val="2"/>
          <w:numId w:val="3"/>
        </w:numPr>
        <w:rPr>
          <w:rFonts w:asciiTheme="majorHAnsi" w:hAnsiTheme="majorHAnsi"/>
          <w:sz w:val="20"/>
          <w:szCs w:val="20"/>
        </w:rPr>
      </w:pPr>
      <w:r w:rsidRPr="008D2A51">
        <w:rPr>
          <w:rFonts w:asciiTheme="majorHAnsi" w:hAnsiTheme="majorHAnsi"/>
          <w:sz w:val="20"/>
          <w:szCs w:val="20"/>
        </w:rPr>
        <w:t>De fire legepladser vest for Langager Allé får hvert sit tema. På Kielshøjstien bliver det VAND og UDELIV. På Maglehøjstien bliver det BALANCE og SCENE som beskrevet i Forskønnelsesplanen. Dog for</w:t>
      </w:r>
      <w:r w:rsidR="00F95C3F" w:rsidRPr="008D2A51">
        <w:rPr>
          <w:rFonts w:asciiTheme="majorHAnsi" w:hAnsiTheme="majorHAnsi"/>
          <w:sz w:val="20"/>
          <w:szCs w:val="20"/>
        </w:rPr>
        <w:t>svinder grillpladsen og kaninburene fra UDELIV.</w:t>
      </w:r>
    </w:p>
    <w:p w:rsidR="0016728E" w:rsidRPr="008D2A51" w:rsidRDefault="0016728E" w:rsidP="00C41788">
      <w:pPr>
        <w:pStyle w:val="Listeafsnit"/>
        <w:numPr>
          <w:ilvl w:val="2"/>
          <w:numId w:val="3"/>
        </w:numPr>
        <w:rPr>
          <w:rFonts w:asciiTheme="majorHAnsi" w:hAnsiTheme="majorHAnsi"/>
          <w:sz w:val="20"/>
          <w:szCs w:val="20"/>
        </w:rPr>
      </w:pPr>
      <w:r w:rsidRPr="008D2A51">
        <w:rPr>
          <w:rFonts w:asciiTheme="majorHAnsi" w:hAnsiTheme="majorHAnsi"/>
          <w:sz w:val="20"/>
          <w:szCs w:val="20"/>
        </w:rPr>
        <w:t>På hver sti vil én af legepladserne få et område, der er tilegnet de mindste børn.</w:t>
      </w:r>
    </w:p>
    <w:p w:rsidR="000045AC" w:rsidRPr="008D2A51" w:rsidRDefault="000045AC"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 xml:space="preserve">Busk, krat og store træer fjernes, hvor det giver mening. </w:t>
      </w:r>
    </w:p>
    <w:p w:rsidR="00E54189" w:rsidRPr="008D2A51" w:rsidRDefault="000045AC" w:rsidP="00CC5939">
      <w:pPr>
        <w:pStyle w:val="Listeafsnit"/>
        <w:numPr>
          <w:ilvl w:val="2"/>
          <w:numId w:val="3"/>
        </w:numPr>
        <w:rPr>
          <w:rFonts w:asciiTheme="majorHAnsi" w:hAnsiTheme="majorHAnsi"/>
          <w:sz w:val="20"/>
          <w:szCs w:val="20"/>
        </w:rPr>
      </w:pPr>
      <w:r w:rsidRPr="008D2A51">
        <w:rPr>
          <w:rFonts w:asciiTheme="majorHAnsi" w:hAnsiTheme="majorHAnsi"/>
          <w:sz w:val="20"/>
          <w:szCs w:val="20"/>
        </w:rPr>
        <w:t xml:space="preserve">Der opsættes skraldespande under forudsætning af, at disse tømmes </w:t>
      </w:r>
      <w:r w:rsidR="00E54189" w:rsidRPr="008D2A51">
        <w:rPr>
          <w:rFonts w:asciiTheme="majorHAnsi" w:hAnsiTheme="majorHAnsi"/>
          <w:sz w:val="20"/>
          <w:szCs w:val="20"/>
        </w:rPr>
        <w:t>af renovationsselskabet.</w:t>
      </w:r>
    </w:p>
    <w:p w:rsidR="000045AC" w:rsidRPr="008D2A51" w:rsidRDefault="000045AC" w:rsidP="00CC5939">
      <w:pPr>
        <w:pStyle w:val="Listeafsnit"/>
        <w:numPr>
          <w:ilvl w:val="2"/>
          <w:numId w:val="3"/>
        </w:numPr>
        <w:rPr>
          <w:rFonts w:asciiTheme="majorHAnsi" w:hAnsiTheme="majorHAnsi"/>
          <w:sz w:val="20"/>
          <w:szCs w:val="20"/>
        </w:rPr>
      </w:pPr>
      <w:r w:rsidRPr="008D2A51">
        <w:rPr>
          <w:rFonts w:asciiTheme="majorHAnsi" w:hAnsiTheme="majorHAnsi"/>
          <w:sz w:val="20"/>
          <w:szCs w:val="20"/>
        </w:rPr>
        <w:t>Hvis der e</w:t>
      </w:r>
      <w:r w:rsidR="0016728E" w:rsidRPr="008D2A51">
        <w:rPr>
          <w:rFonts w:asciiTheme="majorHAnsi" w:hAnsiTheme="majorHAnsi"/>
          <w:sz w:val="20"/>
          <w:szCs w:val="20"/>
        </w:rPr>
        <w:t>r penge</w:t>
      </w:r>
      <w:r w:rsidR="00E16FCE" w:rsidRPr="008D2A51">
        <w:rPr>
          <w:rFonts w:asciiTheme="majorHAnsi" w:hAnsiTheme="majorHAnsi"/>
          <w:sz w:val="20"/>
          <w:szCs w:val="20"/>
        </w:rPr>
        <w:t xml:space="preserve"> til det</w:t>
      </w:r>
      <w:r w:rsidR="0016728E" w:rsidRPr="008D2A51">
        <w:rPr>
          <w:rFonts w:asciiTheme="majorHAnsi" w:hAnsiTheme="majorHAnsi"/>
          <w:sz w:val="20"/>
          <w:szCs w:val="20"/>
        </w:rPr>
        <w:t>, vil legepladserne i øst bliver opdateret</w:t>
      </w:r>
      <w:r w:rsidR="00E16FCE" w:rsidRPr="008D2A51">
        <w:rPr>
          <w:rFonts w:asciiTheme="majorHAnsi" w:hAnsiTheme="majorHAnsi"/>
          <w:sz w:val="20"/>
          <w:szCs w:val="20"/>
        </w:rPr>
        <w:t>/moderniseret</w:t>
      </w:r>
      <w:r w:rsidR="0016728E" w:rsidRPr="008D2A51">
        <w:rPr>
          <w:rFonts w:asciiTheme="majorHAnsi" w:hAnsiTheme="majorHAnsi"/>
          <w:sz w:val="20"/>
          <w:szCs w:val="20"/>
        </w:rPr>
        <w:t>.</w:t>
      </w:r>
    </w:p>
    <w:p w:rsidR="000045AC" w:rsidRPr="00E54189" w:rsidRDefault="000045AC"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Ingen særlige områder til picnic</w:t>
      </w:r>
    </w:p>
    <w:p w:rsidR="000045AC" w:rsidRPr="00E54189" w:rsidRDefault="000045AC"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Ingen grill- eller bålplads</w:t>
      </w:r>
    </w:p>
    <w:p w:rsidR="00F95C3F" w:rsidRPr="00E54189" w:rsidRDefault="00F95C3F"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lastRenderedPageBreak/>
        <w:t>Ingen kaninbure</w:t>
      </w:r>
    </w:p>
    <w:p w:rsidR="000045AC" w:rsidRPr="00E54189" w:rsidRDefault="000045AC"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Opsætning af skraldespande</w:t>
      </w:r>
    </w:p>
    <w:p w:rsidR="00C41788" w:rsidRPr="00E54189" w:rsidRDefault="00C41788" w:rsidP="00C41788">
      <w:pPr>
        <w:pStyle w:val="Listeafsnit"/>
        <w:ind w:left="360"/>
        <w:rPr>
          <w:rFonts w:asciiTheme="majorHAnsi" w:hAnsiTheme="majorHAnsi"/>
          <w:b/>
          <w:color w:val="1F4E79" w:themeColor="accent1" w:themeShade="80"/>
          <w:sz w:val="20"/>
          <w:szCs w:val="20"/>
        </w:rPr>
      </w:pPr>
    </w:p>
    <w:p w:rsidR="00F95C3F" w:rsidRPr="00E54189" w:rsidRDefault="00F95C3F" w:rsidP="00E54189">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Parkering/Stamvejsrabat</w:t>
      </w:r>
    </w:p>
    <w:p w:rsidR="00E54189" w:rsidRPr="00E54189" w:rsidRDefault="00E54189" w:rsidP="00F95C3F">
      <w:pPr>
        <w:pStyle w:val="Listeafsnit"/>
        <w:numPr>
          <w:ilvl w:val="1"/>
          <w:numId w:val="3"/>
        </w:numPr>
        <w:rPr>
          <w:rFonts w:asciiTheme="majorHAnsi" w:hAnsiTheme="majorHAnsi"/>
          <w:sz w:val="20"/>
          <w:szCs w:val="20"/>
        </w:rPr>
      </w:pPr>
      <w:r>
        <w:rPr>
          <w:rFonts w:asciiTheme="majorHAnsi" w:hAnsiTheme="majorHAnsi"/>
          <w:b/>
          <w:sz w:val="20"/>
          <w:szCs w:val="20"/>
        </w:rPr>
        <w:t xml:space="preserve">Formål: </w:t>
      </w:r>
      <w:r w:rsidRPr="00E54189">
        <w:rPr>
          <w:rFonts w:asciiTheme="majorHAnsi" w:hAnsiTheme="majorHAnsi"/>
          <w:sz w:val="20"/>
          <w:szCs w:val="20"/>
        </w:rPr>
        <w:t>At skabe bedre fremkommelighed og e</w:t>
      </w:r>
      <w:r w:rsidR="008D2A51">
        <w:rPr>
          <w:rFonts w:asciiTheme="majorHAnsi" w:hAnsiTheme="majorHAnsi"/>
          <w:sz w:val="20"/>
          <w:szCs w:val="20"/>
        </w:rPr>
        <w:t>t lettere ud</w:t>
      </w:r>
      <w:r w:rsidRPr="00E54189">
        <w:rPr>
          <w:rFonts w:asciiTheme="majorHAnsi" w:hAnsiTheme="majorHAnsi"/>
          <w:sz w:val="20"/>
          <w:szCs w:val="20"/>
        </w:rPr>
        <w:t>tryk på stamvejene. Lokalplanen blokerer ikke for anvendelsen af arealet. Det er kun politiet, der er godkendelsesmyndighed.</w:t>
      </w:r>
    </w:p>
    <w:p w:rsidR="00F95C3F" w:rsidRPr="00E54189" w:rsidRDefault="00F95C3F"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F95C3F" w:rsidRPr="00E54189" w:rsidRDefault="00F95C3F"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Krat og busk fjernes</w:t>
      </w:r>
      <w:r w:rsidR="00392C40" w:rsidRPr="00E54189">
        <w:rPr>
          <w:rFonts w:asciiTheme="majorHAnsi" w:hAnsiTheme="majorHAnsi"/>
          <w:sz w:val="20"/>
          <w:szCs w:val="20"/>
        </w:rPr>
        <w:t xml:space="preserve"> på Kielshø</w:t>
      </w:r>
      <w:r w:rsidR="008D2A51">
        <w:rPr>
          <w:rFonts w:asciiTheme="majorHAnsi" w:hAnsiTheme="majorHAnsi"/>
          <w:sz w:val="20"/>
          <w:szCs w:val="20"/>
        </w:rPr>
        <w:t>j</w:t>
      </w:r>
      <w:r w:rsidR="00392C40" w:rsidRPr="00E54189">
        <w:rPr>
          <w:rFonts w:asciiTheme="majorHAnsi" w:hAnsiTheme="majorHAnsi"/>
          <w:sz w:val="20"/>
          <w:szCs w:val="20"/>
        </w:rPr>
        <w:t>, Maglehøj og Tornehøj øst.</w:t>
      </w:r>
    </w:p>
    <w:p w:rsidR="00F95C3F" w:rsidRPr="00E54189" w:rsidRDefault="00F95C3F"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Etablering af græsarmering (forslag 2) i vidst mulig omfang</w:t>
      </w:r>
      <w:r w:rsidR="00392C40" w:rsidRPr="00E54189">
        <w:rPr>
          <w:rFonts w:asciiTheme="majorHAnsi" w:hAnsiTheme="majorHAnsi"/>
          <w:sz w:val="20"/>
          <w:szCs w:val="20"/>
        </w:rPr>
        <w:t xml:space="preserve"> på alle tre stamveje</w:t>
      </w:r>
      <w:r w:rsidRPr="00E54189">
        <w:rPr>
          <w:rFonts w:asciiTheme="majorHAnsi" w:hAnsiTheme="majorHAnsi"/>
          <w:sz w:val="20"/>
          <w:szCs w:val="20"/>
        </w:rPr>
        <w:t xml:space="preserve">. Forventeligt med plads til 2 biler </w:t>
      </w:r>
      <w:r w:rsidR="00E54189">
        <w:rPr>
          <w:rFonts w:asciiTheme="majorHAnsi" w:hAnsiTheme="majorHAnsi"/>
          <w:sz w:val="20"/>
          <w:szCs w:val="20"/>
        </w:rPr>
        <w:t>for enden af hver rækkehusrække – svarende til 46 pladser i alt.</w:t>
      </w:r>
    </w:p>
    <w:p w:rsidR="00F95C3F" w:rsidRPr="00E54189" w:rsidRDefault="00F95C3F"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Hvis forslag 2 ikke kan gennemføres på grund af manglende myndighedsgodkendelse, gennemføres forslag 1 (Tornehøj-løsningen)</w:t>
      </w:r>
    </w:p>
    <w:p w:rsidR="00F95C3F" w:rsidRPr="00E54189" w:rsidRDefault="00F95C3F"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F95C3F" w:rsidRPr="00E54189" w:rsidRDefault="00F95C3F"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Ingen</w:t>
      </w:r>
    </w:p>
    <w:p w:rsidR="00C41788" w:rsidRPr="00E54189" w:rsidRDefault="00C41788" w:rsidP="00C41788">
      <w:pPr>
        <w:pStyle w:val="Listeafsnit"/>
        <w:ind w:left="360"/>
        <w:rPr>
          <w:rFonts w:asciiTheme="majorHAnsi" w:hAnsiTheme="majorHAnsi"/>
          <w:sz w:val="20"/>
          <w:szCs w:val="20"/>
        </w:rPr>
      </w:pPr>
    </w:p>
    <w:p w:rsidR="00E57743" w:rsidRPr="00E54189" w:rsidRDefault="00E57743" w:rsidP="00F95C3F">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Magnoliaengen</w:t>
      </w:r>
    </w:p>
    <w:p w:rsidR="0016728E" w:rsidRPr="00E54189" w:rsidRDefault="00C41788"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 xml:space="preserve">Formål: </w:t>
      </w:r>
      <w:r w:rsidR="000E44DE" w:rsidRPr="00E54189">
        <w:rPr>
          <w:rFonts w:asciiTheme="majorHAnsi" w:hAnsiTheme="majorHAnsi"/>
          <w:sz w:val="20"/>
          <w:szCs w:val="20"/>
        </w:rPr>
        <w:t xml:space="preserve">At </w:t>
      </w:r>
      <w:r w:rsidR="0016728E" w:rsidRPr="00E54189">
        <w:rPr>
          <w:rFonts w:asciiTheme="majorHAnsi" w:hAnsiTheme="majorHAnsi"/>
          <w:sz w:val="20"/>
          <w:szCs w:val="20"/>
        </w:rPr>
        <w:t xml:space="preserve">åbne området op og gøre det lettere. </w:t>
      </w:r>
      <w:r w:rsidR="000E44DE" w:rsidRPr="00E54189">
        <w:rPr>
          <w:rFonts w:asciiTheme="majorHAnsi" w:hAnsiTheme="majorHAnsi"/>
          <w:sz w:val="20"/>
          <w:szCs w:val="20"/>
        </w:rPr>
        <w:t xml:space="preserve">At øge </w:t>
      </w:r>
      <w:r w:rsidR="0016728E" w:rsidRPr="00E54189">
        <w:rPr>
          <w:rFonts w:asciiTheme="majorHAnsi" w:hAnsiTheme="majorHAnsi"/>
          <w:sz w:val="20"/>
          <w:szCs w:val="20"/>
        </w:rPr>
        <w:t>brugen arealer, der ellers ligge</w:t>
      </w:r>
      <w:r w:rsidR="00E16FCE" w:rsidRPr="00E54189">
        <w:rPr>
          <w:rFonts w:asciiTheme="majorHAnsi" w:hAnsiTheme="majorHAnsi"/>
          <w:color w:val="FF0000"/>
          <w:sz w:val="20"/>
          <w:szCs w:val="20"/>
        </w:rPr>
        <w:t>r</w:t>
      </w:r>
      <w:r w:rsidR="0016728E" w:rsidRPr="00E54189">
        <w:rPr>
          <w:rFonts w:asciiTheme="majorHAnsi" w:hAnsiTheme="majorHAnsi"/>
          <w:sz w:val="20"/>
          <w:szCs w:val="20"/>
        </w:rPr>
        <w:t xml:space="preserve"> ubrugte hen.</w:t>
      </w:r>
    </w:p>
    <w:p w:rsidR="0016728E" w:rsidRPr="00E54189" w:rsidRDefault="0016728E"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Krat, buske og store træer fjernes, hvis det giver mening.</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På græsarealerne plantes der er Magn</w:t>
      </w:r>
      <w:r w:rsidR="000E44DE" w:rsidRPr="00E54189">
        <w:rPr>
          <w:rFonts w:asciiTheme="majorHAnsi" w:hAnsiTheme="majorHAnsi"/>
          <w:sz w:val="20"/>
          <w:szCs w:val="20"/>
        </w:rPr>
        <w:t>o</w:t>
      </w:r>
      <w:r w:rsidRPr="00E54189">
        <w:rPr>
          <w:rFonts w:asciiTheme="majorHAnsi" w:hAnsiTheme="majorHAnsi"/>
          <w:sz w:val="20"/>
          <w:szCs w:val="20"/>
        </w:rPr>
        <w:t>liatræer</w:t>
      </w:r>
      <w:r w:rsidR="00E16FCE" w:rsidRPr="00E54189">
        <w:rPr>
          <w:rFonts w:asciiTheme="majorHAnsi" w:hAnsiTheme="majorHAnsi"/>
          <w:sz w:val="20"/>
          <w:szCs w:val="20"/>
        </w:rPr>
        <w:t>,</w:t>
      </w:r>
      <w:r w:rsidRPr="00E54189">
        <w:rPr>
          <w:rFonts w:asciiTheme="majorHAnsi" w:hAnsiTheme="majorHAnsi"/>
          <w:sz w:val="20"/>
          <w:szCs w:val="20"/>
        </w:rPr>
        <w:t xml:space="preserve"> med skiftende bunddække og bænke hist og her.</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Bænke mv. placeres mindst to meter fra bygninger og hegn.</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Bænke og træer placeres ikke i umiddelbar nærhed af vinduer og hegn.</w:t>
      </w:r>
    </w:p>
    <w:p w:rsidR="0016728E" w:rsidRPr="00E54189" w:rsidRDefault="0016728E"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16728E" w:rsidRPr="00E54189" w:rsidRDefault="0016728E" w:rsidP="00F95C3F">
      <w:pPr>
        <w:pStyle w:val="Listeafsnit"/>
        <w:numPr>
          <w:ilvl w:val="2"/>
          <w:numId w:val="3"/>
        </w:numPr>
        <w:rPr>
          <w:rFonts w:asciiTheme="majorHAnsi" w:hAnsiTheme="majorHAnsi"/>
          <w:sz w:val="20"/>
          <w:szCs w:val="20"/>
        </w:rPr>
      </w:pPr>
      <w:r w:rsidRPr="00E54189">
        <w:rPr>
          <w:rFonts w:asciiTheme="majorHAnsi" w:hAnsiTheme="majorHAnsi"/>
          <w:sz w:val="20"/>
          <w:szCs w:val="20"/>
        </w:rPr>
        <w:t>Furesø Kommune vil opprioritere renoveringen af Furesøstien, hvis Furesølund renovere</w:t>
      </w:r>
      <w:r w:rsidR="00E16FCE" w:rsidRPr="00E54189">
        <w:rPr>
          <w:rFonts w:asciiTheme="majorHAnsi" w:hAnsiTheme="majorHAnsi"/>
          <w:color w:val="FF0000"/>
          <w:sz w:val="20"/>
          <w:szCs w:val="20"/>
        </w:rPr>
        <w:t>r</w:t>
      </w:r>
      <w:r w:rsidRPr="00E54189">
        <w:rPr>
          <w:rFonts w:asciiTheme="majorHAnsi" w:hAnsiTheme="majorHAnsi"/>
          <w:sz w:val="20"/>
          <w:szCs w:val="20"/>
        </w:rPr>
        <w:t xml:space="preserve"> randområderne langs stien. </w:t>
      </w:r>
    </w:p>
    <w:p w:rsidR="00C41788" w:rsidRPr="00E54189" w:rsidRDefault="00C41788" w:rsidP="00C41788">
      <w:pPr>
        <w:pStyle w:val="Listeafsnit"/>
        <w:ind w:left="360"/>
        <w:rPr>
          <w:rFonts w:asciiTheme="majorHAnsi" w:hAnsiTheme="majorHAnsi"/>
          <w:sz w:val="20"/>
          <w:szCs w:val="20"/>
        </w:rPr>
      </w:pPr>
    </w:p>
    <w:p w:rsidR="00E57743" w:rsidRPr="00E54189" w:rsidRDefault="00E57743" w:rsidP="00F95C3F">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Vestengen</w:t>
      </w:r>
    </w:p>
    <w:p w:rsidR="0016728E" w:rsidRPr="00E54189" w:rsidRDefault="0016728E"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Formål:</w:t>
      </w:r>
      <w:r w:rsidR="00C41788" w:rsidRPr="00E54189">
        <w:rPr>
          <w:rFonts w:asciiTheme="majorHAnsi" w:hAnsiTheme="majorHAnsi"/>
          <w:b/>
          <w:sz w:val="20"/>
          <w:szCs w:val="20"/>
        </w:rPr>
        <w:t xml:space="preserve"> </w:t>
      </w:r>
      <w:r w:rsidRPr="00E54189">
        <w:rPr>
          <w:rFonts w:asciiTheme="majorHAnsi" w:hAnsiTheme="majorHAnsi"/>
          <w:sz w:val="20"/>
          <w:szCs w:val="20"/>
        </w:rPr>
        <w:t>At bibeholde et stort, frit areal</w:t>
      </w:r>
      <w:r w:rsidR="003640EB" w:rsidRPr="00E54189">
        <w:rPr>
          <w:rFonts w:asciiTheme="majorHAnsi" w:hAnsiTheme="majorHAnsi"/>
          <w:sz w:val="20"/>
          <w:szCs w:val="20"/>
        </w:rPr>
        <w:t xml:space="preserve"> med udsyn</w:t>
      </w:r>
      <w:r w:rsidR="000C72B1" w:rsidRPr="00E54189">
        <w:rPr>
          <w:rFonts w:asciiTheme="majorHAnsi" w:hAnsiTheme="majorHAnsi"/>
          <w:sz w:val="20"/>
          <w:szCs w:val="20"/>
        </w:rPr>
        <w:t xml:space="preserve">, der samtidig har små afskærmede områder til ophold. </w:t>
      </w:r>
    </w:p>
    <w:p w:rsidR="0016728E" w:rsidRPr="00E54189" w:rsidRDefault="0016728E"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3640EB" w:rsidRPr="008D2A51" w:rsidRDefault="003640EB"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Vi fjerner birketræer, hvor det giver mening og erstatter dem med passende træer af hensyn til kloaknettet og allergikere.</w:t>
      </w:r>
    </w:p>
    <w:p w:rsidR="003640EB" w:rsidRPr="008D2A51" w:rsidRDefault="003640EB"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Nedsænk</w:t>
      </w:r>
      <w:r w:rsidR="005430E6">
        <w:rPr>
          <w:rFonts w:asciiTheme="majorHAnsi" w:hAnsiTheme="majorHAnsi"/>
          <w:sz w:val="20"/>
          <w:szCs w:val="20"/>
        </w:rPr>
        <w:t>ede opholdsarealer ved Dybedals</w:t>
      </w:r>
      <w:r w:rsidRPr="008D2A51">
        <w:rPr>
          <w:rFonts w:asciiTheme="majorHAnsi" w:hAnsiTheme="majorHAnsi"/>
          <w:sz w:val="20"/>
          <w:szCs w:val="20"/>
        </w:rPr>
        <w:t>tien med volde omkring.</w:t>
      </w:r>
    </w:p>
    <w:p w:rsidR="003640EB" w:rsidRPr="008D2A51" w:rsidRDefault="003640EB"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Betonbelægning</w:t>
      </w:r>
      <w:r w:rsidR="00E16FCE" w:rsidRPr="008D2A51">
        <w:rPr>
          <w:rFonts w:asciiTheme="majorHAnsi" w:hAnsiTheme="majorHAnsi"/>
          <w:sz w:val="20"/>
          <w:szCs w:val="20"/>
        </w:rPr>
        <w:t xml:space="preserve">en på Maglehøjstien </w:t>
      </w:r>
      <w:r w:rsidRPr="008D2A51">
        <w:rPr>
          <w:rFonts w:asciiTheme="majorHAnsi" w:hAnsiTheme="majorHAnsi"/>
          <w:sz w:val="20"/>
          <w:szCs w:val="20"/>
        </w:rPr>
        <w:t>føres</w:t>
      </w:r>
      <w:r w:rsidR="00E16FCE" w:rsidRPr="008D2A51">
        <w:rPr>
          <w:rFonts w:asciiTheme="majorHAnsi" w:hAnsiTheme="majorHAnsi"/>
          <w:sz w:val="20"/>
          <w:szCs w:val="20"/>
        </w:rPr>
        <w:t xml:space="preserve"> i samme form </w:t>
      </w:r>
      <w:r w:rsidR="00E54189" w:rsidRPr="008D2A51">
        <w:rPr>
          <w:rFonts w:asciiTheme="majorHAnsi" w:hAnsiTheme="majorHAnsi"/>
          <w:sz w:val="20"/>
          <w:szCs w:val="20"/>
        </w:rPr>
        <w:t xml:space="preserve">på </w:t>
      </w:r>
      <w:r w:rsidR="00E16FCE" w:rsidRPr="008D2A51">
        <w:rPr>
          <w:rFonts w:asciiTheme="majorHAnsi" w:hAnsiTheme="majorHAnsi"/>
          <w:sz w:val="20"/>
          <w:szCs w:val="20"/>
        </w:rPr>
        <w:t>hele strækningen</w:t>
      </w:r>
      <w:r w:rsidRPr="008D2A51">
        <w:rPr>
          <w:rFonts w:asciiTheme="majorHAnsi" w:hAnsiTheme="majorHAnsi"/>
          <w:sz w:val="20"/>
          <w:szCs w:val="20"/>
        </w:rPr>
        <w:t xml:space="preserve"> i uændret form ud til Fiskebækstien.</w:t>
      </w:r>
    </w:p>
    <w:p w:rsidR="003640EB" w:rsidRPr="008D2A51" w:rsidRDefault="003640EB"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Områder</w:t>
      </w:r>
      <w:r w:rsidR="00E16FCE" w:rsidRPr="008D2A51">
        <w:rPr>
          <w:rFonts w:asciiTheme="majorHAnsi" w:hAnsiTheme="majorHAnsi"/>
          <w:sz w:val="20"/>
          <w:szCs w:val="20"/>
        </w:rPr>
        <w:t>/bede</w:t>
      </w:r>
      <w:r w:rsidRPr="008D2A51">
        <w:rPr>
          <w:rFonts w:asciiTheme="majorHAnsi" w:hAnsiTheme="majorHAnsi"/>
          <w:sz w:val="20"/>
          <w:szCs w:val="20"/>
        </w:rPr>
        <w:t xml:space="preserve"> med vildtgroende blomster</w:t>
      </w:r>
      <w:r w:rsidR="00E16FCE" w:rsidRPr="008D2A51">
        <w:rPr>
          <w:rFonts w:asciiTheme="majorHAnsi" w:hAnsiTheme="majorHAnsi"/>
          <w:sz w:val="20"/>
          <w:szCs w:val="20"/>
        </w:rPr>
        <w:t xml:space="preserve"> i græsarealer</w:t>
      </w:r>
    </w:p>
    <w:p w:rsidR="003640EB" w:rsidRPr="008D2A51" w:rsidRDefault="00E16FCE" w:rsidP="00F95C3F">
      <w:pPr>
        <w:pStyle w:val="Listeafsnit"/>
        <w:numPr>
          <w:ilvl w:val="2"/>
          <w:numId w:val="3"/>
        </w:numPr>
        <w:rPr>
          <w:rFonts w:asciiTheme="majorHAnsi" w:hAnsiTheme="majorHAnsi"/>
          <w:sz w:val="20"/>
          <w:szCs w:val="20"/>
        </w:rPr>
      </w:pPr>
      <w:r w:rsidRPr="008D2A51">
        <w:rPr>
          <w:rFonts w:asciiTheme="majorHAnsi" w:hAnsiTheme="majorHAnsi"/>
          <w:sz w:val="20"/>
          <w:szCs w:val="20"/>
        </w:rPr>
        <w:t>Bænke og parkinventar</w:t>
      </w:r>
      <w:r w:rsidR="003640EB" w:rsidRPr="008D2A51">
        <w:rPr>
          <w:rFonts w:asciiTheme="majorHAnsi" w:hAnsiTheme="majorHAnsi"/>
          <w:sz w:val="20"/>
          <w:szCs w:val="20"/>
        </w:rPr>
        <w:t xml:space="preserve"> kommer ikke tættere på rækkehusenes hæk end fem meter.</w:t>
      </w:r>
    </w:p>
    <w:p w:rsidR="0016728E" w:rsidRPr="00E54189" w:rsidRDefault="0016728E" w:rsidP="00F95C3F">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16728E" w:rsidRPr="00E54189" w:rsidRDefault="0016728E"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Banen til Leg &amp; Spil fjernes</w:t>
      </w:r>
    </w:p>
    <w:p w:rsidR="0016728E" w:rsidRPr="00E54189" w:rsidRDefault="0016728E"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Picnicområder omdannes til nedsænkede opholdsarealer med volde omkring</w:t>
      </w:r>
    </w:p>
    <w:p w:rsidR="0016728E" w:rsidRPr="00E54189" w:rsidRDefault="003640EB"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Den forgrenede grussti fra Maglehøjstien sløjfes.</w:t>
      </w:r>
    </w:p>
    <w:p w:rsidR="00C41788" w:rsidRPr="00E54189" w:rsidRDefault="00C41788" w:rsidP="00C41788">
      <w:pPr>
        <w:pStyle w:val="Listeafsnit"/>
        <w:ind w:left="360"/>
        <w:rPr>
          <w:rFonts w:asciiTheme="majorHAnsi" w:hAnsiTheme="majorHAnsi"/>
          <w:sz w:val="20"/>
          <w:szCs w:val="20"/>
        </w:rPr>
      </w:pPr>
    </w:p>
    <w:p w:rsidR="00E57743" w:rsidRPr="00E54189" w:rsidRDefault="00E57743" w:rsidP="00F95C3F">
      <w:pPr>
        <w:pStyle w:val="Listeafsnit"/>
        <w:numPr>
          <w:ilvl w:val="0"/>
          <w:numId w:val="3"/>
        </w:numPr>
        <w:rPr>
          <w:rFonts w:asciiTheme="majorHAnsi" w:hAnsiTheme="majorHAnsi"/>
          <w:b/>
          <w:color w:val="1F4E79" w:themeColor="accent1" w:themeShade="80"/>
          <w:sz w:val="20"/>
          <w:szCs w:val="20"/>
        </w:rPr>
      </w:pPr>
      <w:r w:rsidRPr="00E54189">
        <w:rPr>
          <w:rFonts w:asciiTheme="majorHAnsi" w:hAnsiTheme="majorHAnsi"/>
          <w:b/>
          <w:color w:val="1F4E79" w:themeColor="accent1" w:themeShade="80"/>
          <w:sz w:val="20"/>
          <w:szCs w:val="20"/>
        </w:rPr>
        <w:t>Lommeparker</w:t>
      </w:r>
      <w:r w:rsidR="000C72B1" w:rsidRPr="00E54189">
        <w:rPr>
          <w:rFonts w:asciiTheme="majorHAnsi" w:hAnsiTheme="majorHAnsi"/>
          <w:b/>
          <w:color w:val="1F4E79" w:themeColor="accent1" w:themeShade="80"/>
          <w:sz w:val="20"/>
          <w:szCs w:val="20"/>
        </w:rPr>
        <w:t xml:space="preserve"> og striben ved </w:t>
      </w:r>
      <w:r w:rsidR="005430E6" w:rsidRPr="00E54189">
        <w:rPr>
          <w:rFonts w:asciiTheme="majorHAnsi" w:hAnsiTheme="majorHAnsi"/>
          <w:b/>
          <w:color w:val="1F4E79" w:themeColor="accent1" w:themeShade="80"/>
          <w:sz w:val="20"/>
          <w:szCs w:val="20"/>
        </w:rPr>
        <w:t>Dybedalstien</w:t>
      </w:r>
    </w:p>
    <w:p w:rsidR="000C72B1" w:rsidRPr="00E54189" w:rsidRDefault="003640EB"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Formål:</w:t>
      </w:r>
      <w:r w:rsidR="00C41788" w:rsidRPr="00E54189">
        <w:rPr>
          <w:rFonts w:asciiTheme="majorHAnsi" w:hAnsiTheme="majorHAnsi"/>
          <w:b/>
          <w:sz w:val="20"/>
          <w:szCs w:val="20"/>
        </w:rPr>
        <w:t xml:space="preserve"> </w:t>
      </w:r>
      <w:r w:rsidR="000C72B1" w:rsidRPr="00E54189">
        <w:rPr>
          <w:rFonts w:asciiTheme="majorHAnsi" w:hAnsiTheme="majorHAnsi"/>
          <w:sz w:val="20"/>
          <w:szCs w:val="20"/>
        </w:rPr>
        <w:t xml:space="preserve">At give de tre små lommeparker mere værdi for de nærmeste beboere. FFU/Bestyrelsen bestemmer (gerne i samarbejde med lokale beboere) indholdet i parkerne. </w:t>
      </w:r>
      <w:r w:rsidR="00E54189">
        <w:rPr>
          <w:rFonts w:asciiTheme="majorHAnsi" w:hAnsiTheme="majorHAnsi"/>
          <w:sz w:val="20"/>
          <w:szCs w:val="20"/>
        </w:rPr>
        <w:t>P</w:t>
      </w:r>
      <w:r w:rsidR="000C72B1" w:rsidRPr="00E54189">
        <w:rPr>
          <w:rFonts w:asciiTheme="majorHAnsi" w:hAnsiTheme="majorHAnsi"/>
          <w:sz w:val="20"/>
          <w:szCs w:val="20"/>
        </w:rPr>
        <w:t>rojektet får en lav økonomisk prioritering.</w:t>
      </w:r>
    </w:p>
    <w:p w:rsidR="000C72B1" w:rsidRPr="00E54189" w:rsidRDefault="000C72B1"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Indhold</w:t>
      </w:r>
    </w:p>
    <w:p w:rsidR="000C72B1" w:rsidRPr="00E54189" w:rsidRDefault="000C72B1"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Vi fjerner pur, krat og store træer, hvor det giver mening.</w:t>
      </w:r>
    </w:p>
    <w:p w:rsidR="000C72B1" w:rsidRPr="00E54189" w:rsidRDefault="000C72B1"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 xml:space="preserve">Vi rydder striben ved </w:t>
      </w:r>
      <w:r w:rsidR="005430E6" w:rsidRPr="00E54189">
        <w:rPr>
          <w:rFonts w:asciiTheme="majorHAnsi" w:hAnsiTheme="majorHAnsi"/>
          <w:sz w:val="20"/>
          <w:szCs w:val="20"/>
        </w:rPr>
        <w:t>Dybedalstien</w:t>
      </w:r>
      <w:r w:rsidRPr="00E54189">
        <w:rPr>
          <w:rFonts w:asciiTheme="majorHAnsi" w:hAnsiTheme="majorHAnsi"/>
          <w:sz w:val="20"/>
          <w:szCs w:val="20"/>
        </w:rPr>
        <w:t>, hvor det giver mening og erstatter med passende beplantning fx hvidtjørn, magnolia eller paradisæbletræ.</w:t>
      </w:r>
    </w:p>
    <w:p w:rsidR="000C72B1" w:rsidRPr="00E54189" w:rsidRDefault="00E16FCE" w:rsidP="00C41788">
      <w:pPr>
        <w:pStyle w:val="Listeafsnit"/>
        <w:numPr>
          <w:ilvl w:val="2"/>
          <w:numId w:val="3"/>
        </w:numPr>
        <w:rPr>
          <w:rFonts w:asciiTheme="majorHAnsi" w:hAnsiTheme="majorHAnsi"/>
          <w:sz w:val="20"/>
          <w:szCs w:val="20"/>
        </w:rPr>
      </w:pPr>
      <w:r w:rsidRPr="008D2A51">
        <w:rPr>
          <w:rFonts w:asciiTheme="majorHAnsi" w:hAnsiTheme="majorHAnsi"/>
          <w:sz w:val="20"/>
          <w:szCs w:val="20"/>
        </w:rPr>
        <w:t>Hvis der økonomi til det</w:t>
      </w:r>
      <w:r w:rsidR="000C72B1" w:rsidRPr="008D2A51">
        <w:rPr>
          <w:rFonts w:asciiTheme="majorHAnsi" w:hAnsiTheme="majorHAnsi"/>
          <w:sz w:val="20"/>
          <w:szCs w:val="20"/>
        </w:rPr>
        <w:t xml:space="preserve"> etableres </w:t>
      </w:r>
      <w:r w:rsidR="000C72B1" w:rsidRPr="00E54189">
        <w:rPr>
          <w:rFonts w:asciiTheme="majorHAnsi" w:hAnsiTheme="majorHAnsi"/>
          <w:sz w:val="20"/>
          <w:szCs w:val="20"/>
        </w:rPr>
        <w:t>fx petanquebane, vinterhave, labyrint eller anden beplantning, der kræver lav vedligeholdelse. Bestyrelsen er stadig åbne for gode forslag.</w:t>
      </w:r>
    </w:p>
    <w:p w:rsidR="00C41788" w:rsidRPr="00E54189" w:rsidRDefault="00C41788" w:rsidP="00C41788">
      <w:pPr>
        <w:pStyle w:val="Listeafsnit"/>
        <w:numPr>
          <w:ilvl w:val="1"/>
          <w:numId w:val="3"/>
        </w:numPr>
        <w:rPr>
          <w:rFonts w:asciiTheme="majorHAnsi" w:hAnsiTheme="majorHAnsi"/>
          <w:b/>
          <w:sz w:val="20"/>
          <w:szCs w:val="20"/>
        </w:rPr>
      </w:pPr>
      <w:r w:rsidRPr="00E54189">
        <w:rPr>
          <w:rFonts w:asciiTheme="majorHAnsi" w:hAnsiTheme="majorHAnsi"/>
          <w:b/>
          <w:sz w:val="20"/>
          <w:szCs w:val="20"/>
        </w:rPr>
        <w:t>Ændringer ift. Forskønnelsesplanen</w:t>
      </w:r>
    </w:p>
    <w:p w:rsidR="00C41788" w:rsidRPr="00E54189" w:rsidRDefault="00C41788"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Nedprioriterer området</w:t>
      </w:r>
    </w:p>
    <w:p w:rsidR="00C41788" w:rsidRPr="00E54189" w:rsidRDefault="00C41788" w:rsidP="00C41788">
      <w:pPr>
        <w:pStyle w:val="Listeafsnit"/>
        <w:numPr>
          <w:ilvl w:val="2"/>
          <w:numId w:val="3"/>
        </w:numPr>
        <w:rPr>
          <w:rFonts w:asciiTheme="majorHAnsi" w:hAnsiTheme="majorHAnsi"/>
          <w:sz w:val="20"/>
          <w:szCs w:val="20"/>
        </w:rPr>
      </w:pPr>
      <w:r w:rsidRPr="00E54189">
        <w:rPr>
          <w:rFonts w:asciiTheme="majorHAnsi" w:hAnsiTheme="majorHAnsi"/>
          <w:sz w:val="20"/>
          <w:szCs w:val="20"/>
        </w:rPr>
        <w:t>Inddrager striben ved Dybedalstien</w:t>
      </w:r>
    </w:p>
    <w:p w:rsidR="00E57743" w:rsidRPr="008D2A51" w:rsidRDefault="00E16FCE" w:rsidP="00E54189">
      <w:pPr>
        <w:pStyle w:val="Overskrift2"/>
        <w:pBdr>
          <w:bottom w:val="single" w:sz="4" w:space="1" w:color="auto"/>
        </w:pBdr>
        <w:rPr>
          <w:color w:val="0070C0"/>
          <w:sz w:val="32"/>
          <w:szCs w:val="32"/>
        </w:rPr>
      </w:pPr>
      <w:r w:rsidRPr="008D2A51">
        <w:rPr>
          <w:color w:val="0070C0"/>
          <w:sz w:val="32"/>
          <w:szCs w:val="32"/>
        </w:rPr>
        <w:lastRenderedPageBreak/>
        <w:t>BILAG</w:t>
      </w:r>
      <w:r w:rsidR="00E54189" w:rsidRPr="008D2A51">
        <w:rPr>
          <w:color w:val="0070C0"/>
          <w:sz w:val="32"/>
          <w:szCs w:val="32"/>
        </w:rPr>
        <w:t xml:space="preserve"> B</w:t>
      </w:r>
      <w:r w:rsidR="00E54189" w:rsidRPr="008D2A51">
        <w:rPr>
          <w:color w:val="0070C0"/>
          <w:sz w:val="32"/>
          <w:szCs w:val="32"/>
        </w:rPr>
        <w:br/>
        <w:t>ØKONOMI OG FINANSIERING</w:t>
      </w:r>
    </w:p>
    <w:p w:rsidR="00E54189" w:rsidRPr="00E54189" w:rsidRDefault="00E54189" w:rsidP="00E54189"/>
    <w:p w:rsidR="00551E0F" w:rsidRPr="00E54189" w:rsidRDefault="00551E0F" w:rsidP="00C41788">
      <w:pPr>
        <w:pStyle w:val="Listeafsnit"/>
        <w:numPr>
          <w:ilvl w:val="0"/>
          <w:numId w:val="4"/>
        </w:numPr>
        <w:rPr>
          <w:rFonts w:asciiTheme="majorHAnsi" w:hAnsiTheme="majorHAnsi"/>
          <w:sz w:val="20"/>
          <w:szCs w:val="20"/>
        </w:rPr>
      </w:pPr>
      <w:r w:rsidRPr="00E54189">
        <w:rPr>
          <w:rFonts w:asciiTheme="majorHAnsi" w:hAnsiTheme="majorHAnsi"/>
          <w:sz w:val="20"/>
          <w:szCs w:val="20"/>
        </w:rPr>
        <w:t>De maksimale anlægsudgifter beløber sig til 10 millioner kroner inkl. rådgiverhonorar, uforudsete udgifter og byggepladsomkostninger.</w:t>
      </w:r>
    </w:p>
    <w:p w:rsidR="008D2A51" w:rsidRDefault="008D2A51" w:rsidP="008D2A51">
      <w:pPr>
        <w:pStyle w:val="Listeafsnit"/>
        <w:ind w:left="360"/>
        <w:rPr>
          <w:rFonts w:asciiTheme="majorHAnsi" w:hAnsiTheme="majorHAnsi"/>
          <w:sz w:val="20"/>
          <w:szCs w:val="20"/>
        </w:rPr>
      </w:pPr>
    </w:p>
    <w:p w:rsidR="00551E0F" w:rsidRPr="008D2A51" w:rsidRDefault="00551E0F" w:rsidP="008D2A51">
      <w:pPr>
        <w:pStyle w:val="Listeafsnit"/>
        <w:numPr>
          <w:ilvl w:val="0"/>
          <w:numId w:val="4"/>
        </w:numPr>
        <w:rPr>
          <w:rFonts w:asciiTheme="majorHAnsi" w:hAnsiTheme="majorHAnsi"/>
          <w:sz w:val="20"/>
          <w:szCs w:val="20"/>
        </w:rPr>
      </w:pPr>
      <w:r w:rsidRPr="008D2A51">
        <w:rPr>
          <w:rFonts w:asciiTheme="majorHAnsi" w:hAnsiTheme="majorHAnsi"/>
          <w:sz w:val="20"/>
          <w:szCs w:val="20"/>
        </w:rPr>
        <w:t>Drift- og vedligeholdsbudgettet opjusteres til mindst 400.000 kroner årligt. Projekterne i Forskønnelsesplanen tilpasses, så vedligeholdelsesopgaven passer med de midler, der er til rådighed.</w:t>
      </w:r>
    </w:p>
    <w:p w:rsidR="008D2A51" w:rsidRDefault="008D2A51" w:rsidP="008D2A51">
      <w:pPr>
        <w:pStyle w:val="Listeafsnit"/>
        <w:ind w:left="360"/>
        <w:rPr>
          <w:rFonts w:asciiTheme="majorHAnsi" w:hAnsiTheme="majorHAnsi"/>
          <w:sz w:val="20"/>
          <w:szCs w:val="20"/>
        </w:rPr>
      </w:pPr>
    </w:p>
    <w:p w:rsidR="00551E0F" w:rsidRPr="00E54189" w:rsidRDefault="00551E0F" w:rsidP="00C41788">
      <w:pPr>
        <w:pStyle w:val="Listeafsnit"/>
        <w:numPr>
          <w:ilvl w:val="0"/>
          <w:numId w:val="4"/>
        </w:numPr>
        <w:rPr>
          <w:rFonts w:asciiTheme="majorHAnsi" w:hAnsiTheme="majorHAnsi"/>
          <w:sz w:val="20"/>
          <w:szCs w:val="20"/>
        </w:rPr>
      </w:pPr>
      <w:r w:rsidRPr="00E54189">
        <w:rPr>
          <w:rFonts w:asciiTheme="majorHAnsi" w:hAnsiTheme="majorHAnsi"/>
          <w:sz w:val="20"/>
          <w:szCs w:val="20"/>
        </w:rPr>
        <w:t>FFU anbefaler, at G/F Furesølund låner penge for at gennemføre renoveringen på én gang.  Det bør ske ved et banklån med variable rente over 15 år fratrukket 50% af foreningens reserver.</w:t>
      </w:r>
    </w:p>
    <w:p w:rsidR="008D2A51" w:rsidRDefault="008D2A51" w:rsidP="008D2A51">
      <w:pPr>
        <w:pStyle w:val="Listeafsnit"/>
        <w:ind w:left="360"/>
        <w:rPr>
          <w:rFonts w:asciiTheme="majorHAnsi" w:hAnsiTheme="majorHAnsi"/>
          <w:sz w:val="20"/>
          <w:szCs w:val="20"/>
        </w:rPr>
      </w:pPr>
    </w:p>
    <w:p w:rsidR="00551E0F" w:rsidRDefault="00551E0F" w:rsidP="00C41788">
      <w:pPr>
        <w:pStyle w:val="Listeafsnit"/>
        <w:numPr>
          <w:ilvl w:val="0"/>
          <w:numId w:val="4"/>
        </w:numPr>
        <w:rPr>
          <w:rFonts w:asciiTheme="majorHAnsi" w:hAnsiTheme="majorHAnsi"/>
          <w:sz w:val="20"/>
          <w:szCs w:val="20"/>
        </w:rPr>
      </w:pPr>
      <w:r w:rsidRPr="00E54189">
        <w:rPr>
          <w:rFonts w:asciiTheme="majorHAnsi" w:hAnsiTheme="majorHAnsi"/>
          <w:sz w:val="20"/>
          <w:szCs w:val="20"/>
        </w:rPr>
        <w:t>Med en variable rente på 5% om året vil lånet betyde en kontingentstigning på 1.880 kroner ved lånets indgåelse.</w:t>
      </w:r>
    </w:p>
    <w:p w:rsidR="008D2A51" w:rsidRDefault="008D2A51" w:rsidP="008D2A51">
      <w:pPr>
        <w:pStyle w:val="Listeafsnit"/>
        <w:ind w:left="360"/>
        <w:rPr>
          <w:rFonts w:asciiTheme="majorHAnsi" w:hAnsiTheme="majorHAnsi"/>
          <w:sz w:val="20"/>
          <w:szCs w:val="20"/>
        </w:rPr>
      </w:pPr>
    </w:p>
    <w:p w:rsidR="008D2A51" w:rsidRDefault="008D2A51" w:rsidP="008D2A51">
      <w:pPr>
        <w:pStyle w:val="Listeafsnit"/>
        <w:numPr>
          <w:ilvl w:val="0"/>
          <w:numId w:val="4"/>
        </w:numPr>
        <w:rPr>
          <w:rFonts w:asciiTheme="majorHAnsi" w:hAnsiTheme="majorHAnsi"/>
          <w:sz w:val="20"/>
          <w:szCs w:val="20"/>
        </w:rPr>
      </w:pPr>
      <w:r w:rsidRPr="00E54189">
        <w:rPr>
          <w:rFonts w:asciiTheme="majorHAnsi" w:hAnsiTheme="majorHAnsi"/>
          <w:sz w:val="20"/>
          <w:szCs w:val="20"/>
        </w:rPr>
        <w:t xml:space="preserve">Det er ’Grundejerforeningen Furesølund’, der bliver debitor på lånet, så der skal ikke tinglyses hæftelser på den enkelte ejendom. </w:t>
      </w:r>
    </w:p>
    <w:p w:rsidR="008D2A51" w:rsidRDefault="008D2A51" w:rsidP="008D2A51">
      <w:pPr>
        <w:pStyle w:val="Listeafsnit"/>
        <w:ind w:left="360"/>
        <w:rPr>
          <w:rFonts w:asciiTheme="majorHAnsi" w:hAnsiTheme="majorHAnsi"/>
          <w:sz w:val="20"/>
          <w:szCs w:val="20"/>
        </w:rPr>
      </w:pPr>
    </w:p>
    <w:p w:rsidR="008D2A51" w:rsidRPr="008D2A51" w:rsidRDefault="008D2A51" w:rsidP="008D2A51">
      <w:pPr>
        <w:pStyle w:val="Listeafsnit"/>
        <w:numPr>
          <w:ilvl w:val="0"/>
          <w:numId w:val="4"/>
        </w:numPr>
        <w:rPr>
          <w:rFonts w:asciiTheme="majorHAnsi" w:hAnsiTheme="majorHAnsi"/>
          <w:sz w:val="20"/>
          <w:szCs w:val="20"/>
        </w:rPr>
      </w:pPr>
      <w:r w:rsidRPr="00E54189">
        <w:rPr>
          <w:rFonts w:asciiTheme="majorHAnsi" w:hAnsiTheme="majorHAnsi"/>
          <w:sz w:val="20"/>
          <w:szCs w:val="20"/>
        </w:rPr>
        <w:t>Grundejerne hæfter heller ikke solidarisk for foreningens forpligtelser overfor tredje mand (bank, leverandører etc.) jf. vedtægternes § 6. Men grundejerne er forpligtede til at være medlem af Grundejerforeningen Furesølund ifl. Deklarationens § 9 og vedtægternes § 4, og de er forpligtede til at betale kontingent til foreningen og dermed ydelser på lånet.</w:t>
      </w:r>
    </w:p>
    <w:p w:rsidR="008D2A51" w:rsidRDefault="008D2A51" w:rsidP="008D2A51">
      <w:pPr>
        <w:pStyle w:val="Listeafsnit"/>
        <w:ind w:left="360"/>
        <w:rPr>
          <w:rFonts w:asciiTheme="majorHAnsi" w:hAnsiTheme="majorHAnsi"/>
          <w:sz w:val="20"/>
          <w:szCs w:val="20"/>
        </w:rPr>
      </w:pPr>
    </w:p>
    <w:p w:rsidR="00551E0F" w:rsidRPr="00E54189" w:rsidRDefault="00551E0F" w:rsidP="00C41788">
      <w:pPr>
        <w:pStyle w:val="Listeafsnit"/>
        <w:numPr>
          <w:ilvl w:val="0"/>
          <w:numId w:val="4"/>
        </w:numPr>
        <w:rPr>
          <w:rFonts w:asciiTheme="majorHAnsi" w:hAnsiTheme="majorHAnsi"/>
          <w:sz w:val="20"/>
          <w:szCs w:val="20"/>
        </w:rPr>
      </w:pPr>
      <w:r w:rsidRPr="00E54189">
        <w:rPr>
          <w:rFonts w:asciiTheme="majorHAnsi" w:hAnsiTheme="majorHAnsi"/>
          <w:sz w:val="20"/>
          <w:szCs w:val="20"/>
        </w:rPr>
        <w:t xml:space="preserve">Da renten </w:t>
      </w:r>
      <w:r w:rsidR="008D2A51">
        <w:rPr>
          <w:rFonts w:asciiTheme="majorHAnsi" w:hAnsiTheme="majorHAnsi"/>
          <w:sz w:val="20"/>
          <w:szCs w:val="20"/>
        </w:rPr>
        <w:t>er variabel</w:t>
      </w:r>
      <w:r w:rsidRPr="00E54189">
        <w:rPr>
          <w:rFonts w:asciiTheme="majorHAnsi" w:hAnsiTheme="majorHAnsi"/>
          <w:sz w:val="20"/>
          <w:szCs w:val="20"/>
        </w:rPr>
        <w:t>, kan ydelsen stige eller falde i lånets løbetid. Herunder kan du se, hvad ydelsen stiger til, hvis renten stiger:</w:t>
      </w:r>
    </w:p>
    <w:p w:rsidR="00392C40" w:rsidRPr="00E54189" w:rsidRDefault="00392C40" w:rsidP="00392C40">
      <w:pPr>
        <w:pStyle w:val="Listeafsnit"/>
        <w:ind w:left="360"/>
        <w:rPr>
          <w:rFonts w:asciiTheme="majorHAnsi" w:hAnsiTheme="majorHAnsi"/>
          <w:sz w:val="20"/>
          <w:szCs w:val="20"/>
        </w:rPr>
      </w:pPr>
    </w:p>
    <w:tbl>
      <w:tblPr>
        <w:tblStyle w:val="Gittertabel6-farverig-farve1"/>
        <w:tblW w:w="0" w:type="auto"/>
        <w:tblInd w:w="1171" w:type="dxa"/>
        <w:tblLook w:val="04A0" w:firstRow="1" w:lastRow="0" w:firstColumn="1" w:lastColumn="0" w:noHBand="0" w:noVBand="1"/>
      </w:tblPr>
      <w:tblGrid>
        <w:gridCol w:w="3086"/>
        <w:gridCol w:w="2268"/>
      </w:tblGrid>
      <w:tr w:rsidR="00392C40" w:rsidRPr="00E54189" w:rsidTr="00392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rsidR="00392C40" w:rsidRPr="00E54189" w:rsidRDefault="00392C40" w:rsidP="00C41788">
            <w:pPr>
              <w:rPr>
                <w:rFonts w:asciiTheme="majorHAnsi" w:hAnsiTheme="majorHAnsi"/>
                <w:b w:val="0"/>
                <w:sz w:val="20"/>
                <w:szCs w:val="20"/>
              </w:rPr>
            </w:pPr>
            <w:r w:rsidRPr="00E54189">
              <w:rPr>
                <w:rFonts w:asciiTheme="majorHAnsi" w:hAnsiTheme="majorHAnsi"/>
                <w:b w:val="0"/>
                <w:sz w:val="20"/>
                <w:szCs w:val="20"/>
              </w:rPr>
              <w:t>Ved lånets indgåelse</w:t>
            </w:r>
          </w:p>
        </w:tc>
        <w:tc>
          <w:tcPr>
            <w:tcW w:w="2268" w:type="dxa"/>
          </w:tcPr>
          <w:p w:rsidR="00392C40" w:rsidRPr="00E54189" w:rsidRDefault="00392C40" w:rsidP="00392C40">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54189">
              <w:rPr>
                <w:rFonts w:asciiTheme="majorHAnsi" w:hAnsiTheme="majorHAnsi"/>
                <w:b w:val="0"/>
                <w:sz w:val="20"/>
                <w:szCs w:val="20"/>
              </w:rPr>
              <w:t>1.880 kroner</w:t>
            </w:r>
          </w:p>
        </w:tc>
      </w:tr>
      <w:tr w:rsidR="00392C40" w:rsidRPr="00E54189" w:rsidTr="00392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rsidR="00392C40" w:rsidRPr="00E54189" w:rsidRDefault="00392C40" w:rsidP="00C41788">
            <w:pPr>
              <w:rPr>
                <w:rFonts w:asciiTheme="majorHAnsi" w:hAnsiTheme="majorHAnsi"/>
                <w:b w:val="0"/>
                <w:sz w:val="20"/>
                <w:szCs w:val="20"/>
              </w:rPr>
            </w:pPr>
            <w:r w:rsidRPr="00E54189">
              <w:rPr>
                <w:rFonts w:asciiTheme="majorHAnsi" w:hAnsiTheme="majorHAnsi"/>
                <w:b w:val="0"/>
                <w:sz w:val="20"/>
                <w:szCs w:val="20"/>
              </w:rPr>
              <w:t>Renten stiger til 10% efter 3 år</w:t>
            </w:r>
          </w:p>
        </w:tc>
        <w:tc>
          <w:tcPr>
            <w:tcW w:w="2268" w:type="dxa"/>
          </w:tcPr>
          <w:p w:rsidR="00392C40" w:rsidRPr="00E54189" w:rsidRDefault="00392C40" w:rsidP="00392C4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54189">
              <w:rPr>
                <w:rFonts w:asciiTheme="majorHAnsi" w:hAnsiTheme="majorHAnsi"/>
                <w:sz w:val="20"/>
                <w:szCs w:val="20"/>
              </w:rPr>
              <w:t>2.658 kroner</w:t>
            </w:r>
          </w:p>
        </w:tc>
      </w:tr>
      <w:tr w:rsidR="00392C40" w:rsidRPr="00E54189" w:rsidTr="00392C40">
        <w:tc>
          <w:tcPr>
            <w:cnfStyle w:val="001000000000" w:firstRow="0" w:lastRow="0" w:firstColumn="1" w:lastColumn="0" w:oddVBand="0" w:evenVBand="0" w:oddHBand="0" w:evenHBand="0" w:firstRowFirstColumn="0" w:firstRowLastColumn="0" w:lastRowFirstColumn="0" w:lastRowLastColumn="0"/>
            <w:tcW w:w="3086" w:type="dxa"/>
          </w:tcPr>
          <w:p w:rsidR="00392C40" w:rsidRPr="00E54189" w:rsidRDefault="00392C40" w:rsidP="00C41788">
            <w:pPr>
              <w:rPr>
                <w:rFonts w:asciiTheme="majorHAnsi" w:hAnsiTheme="majorHAnsi"/>
                <w:b w:val="0"/>
                <w:sz w:val="20"/>
                <w:szCs w:val="20"/>
              </w:rPr>
            </w:pPr>
            <w:r w:rsidRPr="00E54189">
              <w:rPr>
                <w:rFonts w:asciiTheme="majorHAnsi" w:hAnsiTheme="majorHAnsi"/>
                <w:b w:val="0"/>
                <w:sz w:val="20"/>
                <w:szCs w:val="20"/>
              </w:rPr>
              <w:t>Renten stiger til 10% efter 6 år</w:t>
            </w:r>
          </w:p>
        </w:tc>
        <w:tc>
          <w:tcPr>
            <w:tcW w:w="2268" w:type="dxa"/>
          </w:tcPr>
          <w:p w:rsidR="00392C40" w:rsidRPr="00E54189" w:rsidRDefault="00392C40" w:rsidP="00392C4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54189">
              <w:rPr>
                <w:rFonts w:asciiTheme="majorHAnsi" w:hAnsiTheme="majorHAnsi"/>
                <w:sz w:val="20"/>
                <w:szCs w:val="20"/>
              </w:rPr>
              <w:t>2.488 kroner</w:t>
            </w:r>
          </w:p>
        </w:tc>
      </w:tr>
      <w:tr w:rsidR="00392C40" w:rsidRPr="00E54189" w:rsidTr="00392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rsidR="00392C40" w:rsidRPr="00E54189" w:rsidRDefault="00392C40" w:rsidP="00C41788">
            <w:pPr>
              <w:rPr>
                <w:rFonts w:asciiTheme="majorHAnsi" w:hAnsiTheme="majorHAnsi"/>
                <w:b w:val="0"/>
                <w:sz w:val="20"/>
                <w:szCs w:val="20"/>
              </w:rPr>
            </w:pPr>
            <w:r w:rsidRPr="00E54189">
              <w:rPr>
                <w:rFonts w:asciiTheme="majorHAnsi" w:hAnsiTheme="majorHAnsi"/>
                <w:b w:val="0"/>
                <w:sz w:val="20"/>
                <w:szCs w:val="20"/>
              </w:rPr>
              <w:t>Renten stiger til 10% efter 9 år</w:t>
            </w:r>
          </w:p>
        </w:tc>
        <w:tc>
          <w:tcPr>
            <w:tcW w:w="2268" w:type="dxa"/>
          </w:tcPr>
          <w:p w:rsidR="00392C40" w:rsidRPr="00E54189" w:rsidRDefault="00392C40" w:rsidP="00392C4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54189">
              <w:rPr>
                <w:rFonts w:asciiTheme="majorHAnsi" w:hAnsiTheme="majorHAnsi"/>
                <w:sz w:val="20"/>
                <w:szCs w:val="20"/>
              </w:rPr>
              <w:t>2.313 kroner</w:t>
            </w:r>
          </w:p>
        </w:tc>
      </w:tr>
      <w:tr w:rsidR="00392C40" w:rsidRPr="00E54189" w:rsidTr="00392C40">
        <w:tc>
          <w:tcPr>
            <w:cnfStyle w:val="001000000000" w:firstRow="0" w:lastRow="0" w:firstColumn="1" w:lastColumn="0" w:oddVBand="0" w:evenVBand="0" w:oddHBand="0" w:evenHBand="0" w:firstRowFirstColumn="0" w:firstRowLastColumn="0" w:lastRowFirstColumn="0" w:lastRowLastColumn="0"/>
            <w:tcW w:w="3086" w:type="dxa"/>
          </w:tcPr>
          <w:p w:rsidR="00392C40" w:rsidRPr="00E54189" w:rsidRDefault="00392C40" w:rsidP="00C41788">
            <w:pPr>
              <w:rPr>
                <w:rFonts w:asciiTheme="majorHAnsi" w:hAnsiTheme="majorHAnsi"/>
                <w:b w:val="0"/>
                <w:sz w:val="20"/>
                <w:szCs w:val="20"/>
              </w:rPr>
            </w:pPr>
            <w:r w:rsidRPr="00E54189">
              <w:rPr>
                <w:rFonts w:asciiTheme="majorHAnsi" w:hAnsiTheme="majorHAnsi"/>
                <w:b w:val="0"/>
                <w:sz w:val="20"/>
                <w:szCs w:val="20"/>
              </w:rPr>
              <w:t>Renten stiger til 10% efter 12 år</w:t>
            </w:r>
          </w:p>
        </w:tc>
        <w:tc>
          <w:tcPr>
            <w:tcW w:w="2268" w:type="dxa"/>
          </w:tcPr>
          <w:p w:rsidR="00392C40" w:rsidRPr="00E54189" w:rsidRDefault="00392C40" w:rsidP="00392C4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54189">
              <w:rPr>
                <w:rFonts w:asciiTheme="majorHAnsi" w:hAnsiTheme="majorHAnsi"/>
                <w:sz w:val="20"/>
                <w:szCs w:val="20"/>
              </w:rPr>
              <w:t>2.132 kroner</w:t>
            </w:r>
          </w:p>
        </w:tc>
      </w:tr>
      <w:tr w:rsidR="00392C40" w:rsidRPr="00E54189" w:rsidTr="00392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4" w:type="dxa"/>
            <w:gridSpan w:val="2"/>
          </w:tcPr>
          <w:p w:rsidR="00392C40" w:rsidRPr="00E54189" w:rsidRDefault="00392C40" w:rsidP="00392C40">
            <w:pPr>
              <w:jc w:val="right"/>
              <w:rPr>
                <w:rFonts w:asciiTheme="majorHAnsi" w:hAnsiTheme="majorHAnsi"/>
                <w:b w:val="0"/>
                <w:sz w:val="20"/>
                <w:szCs w:val="20"/>
              </w:rPr>
            </w:pPr>
          </w:p>
          <w:p w:rsidR="00392C40" w:rsidRPr="00E54189" w:rsidRDefault="00392C40" w:rsidP="00392C40">
            <w:pPr>
              <w:rPr>
                <w:rFonts w:asciiTheme="majorHAnsi" w:hAnsiTheme="majorHAnsi"/>
                <w:b w:val="0"/>
                <w:sz w:val="20"/>
                <w:szCs w:val="20"/>
              </w:rPr>
            </w:pPr>
            <w:r w:rsidRPr="00E54189">
              <w:rPr>
                <w:rFonts w:asciiTheme="majorHAnsi" w:hAnsiTheme="majorHAnsi"/>
                <w:b w:val="0"/>
                <w:sz w:val="20"/>
                <w:szCs w:val="20"/>
              </w:rPr>
              <w:t>Ovenstående forudsætter et lån på ca. 9,5 millioner kroner over 15 år med en variable rente ved lånets indgåelse på 5%.</w:t>
            </w:r>
          </w:p>
        </w:tc>
      </w:tr>
    </w:tbl>
    <w:p w:rsidR="00392C40" w:rsidRPr="00E54189" w:rsidRDefault="00392C40" w:rsidP="00C41788">
      <w:pPr>
        <w:ind w:left="1304"/>
        <w:rPr>
          <w:rFonts w:asciiTheme="majorHAnsi" w:hAnsiTheme="majorHAnsi"/>
          <w:sz w:val="20"/>
          <w:szCs w:val="20"/>
        </w:rPr>
      </w:pPr>
    </w:p>
    <w:p w:rsidR="00551E0F" w:rsidRPr="00E54189" w:rsidRDefault="00551E0F" w:rsidP="00C41788">
      <w:pPr>
        <w:pStyle w:val="Listeafsnit"/>
        <w:numPr>
          <w:ilvl w:val="0"/>
          <w:numId w:val="4"/>
        </w:numPr>
        <w:rPr>
          <w:rFonts w:asciiTheme="majorHAnsi" w:hAnsiTheme="majorHAnsi"/>
          <w:sz w:val="20"/>
          <w:szCs w:val="20"/>
        </w:rPr>
      </w:pPr>
      <w:r w:rsidRPr="00E54189">
        <w:rPr>
          <w:rFonts w:asciiTheme="majorHAnsi" w:hAnsiTheme="majorHAnsi"/>
          <w:sz w:val="20"/>
          <w:szCs w:val="20"/>
        </w:rPr>
        <w:t xml:space="preserve">Det er til enhver tid generalforsamlingen, der fastsætter kontingentet. Kontingentet kan derfor godt være uændret, selvom ydelsen stiger. Det kræver blot, at bestyrelsen kan finde pengene til rentestigningen andet sted i budgettet. </w:t>
      </w:r>
    </w:p>
    <w:p w:rsidR="00E57743" w:rsidRPr="00E54189" w:rsidRDefault="00E57743" w:rsidP="0005225A">
      <w:pPr>
        <w:rPr>
          <w:rFonts w:asciiTheme="majorHAnsi" w:hAnsiTheme="majorHAnsi"/>
          <w:sz w:val="20"/>
          <w:szCs w:val="20"/>
        </w:rPr>
      </w:pPr>
    </w:p>
    <w:sectPr w:rsidR="00E57743" w:rsidRPr="00E54189" w:rsidSect="00E5418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75" w:rsidRDefault="00E44175" w:rsidP="008D2A51">
      <w:pPr>
        <w:spacing w:after="0" w:line="240" w:lineRule="auto"/>
      </w:pPr>
      <w:r>
        <w:separator/>
      </w:r>
    </w:p>
  </w:endnote>
  <w:endnote w:type="continuationSeparator" w:id="0">
    <w:p w:rsidR="00E44175" w:rsidRDefault="00E44175" w:rsidP="008D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61447"/>
      <w:docPartObj>
        <w:docPartGallery w:val="Page Numbers (Bottom of Page)"/>
        <w:docPartUnique/>
      </w:docPartObj>
    </w:sdtPr>
    <w:sdtEndPr/>
    <w:sdtContent>
      <w:p w:rsidR="008D2A51" w:rsidRDefault="008D2A51">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A51" w:rsidRDefault="008D2A51">
                                <w:pPr>
                                  <w:jc w:val="center"/>
                                </w:pPr>
                                <w:r>
                                  <w:fldChar w:fldCharType="begin"/>
                                </w:r>
                                <w:r>
                                  <w:instrText>PAGE    \* MERGEFORMAT</w:instrText>
                                </w:r>
                                <w:r>
                                  <w:fldChar w:fldCharType="separate"/>
                                </w:r>
                                <w:r w:rsidR="007A70C1" w:rsidRPr="007A70C1">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mUKgQAAP8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k795lC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D2A51" w:rsidRDefault="008D2A51">
                          <w:pPr>
                            <w:jc w:val="center"/>
                          </w:pPr>
                          <w:r>
                            <w:fldChar w:fldCharType="begin"/>
                          </w:r>
                          <w:r>
                            <w:instrText>PAGE    \* MERGEFORMAT</w:instrText>
                          </w:r>
                          <w:r>
                            <w:fldChar w:fldCharType="separate"/>
                          </w:r>
                          <w:r w:rsidR="007A70C1" w:rsidRPr="007A70C1">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75" w:rsidRDefault="00E44175" w:rsidP="008D2A51">
      <w:pPr>
        <w:spacing w:after="0" w:line="240" w:lineRule="auto"/>
      </w:pPr>
      <w:r>
        <w:separator/>
      </w:r>
    </w:p>
  </w:footnote>
  <w:footnote w:type="continuationSeparator" w:id="0">
    <w:p w:rsidR="00E44175" w:rsidRDefault="00E44175" w:rsidP="008D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4A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B6F5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90073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5362A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43"/>
    <w:rsid w:val="000045AC"/>
    <w:rsid w:val="0005225A"/>
    <w:rsid w:val="000C72B1"/>
    <w:rsid w:val="000E44DE"/>
    <w:rsid w:val="0016728E"/>
    <w:rsid w:val="001D78E4"/>
    <w:rsid w:val="001E2132"/>
    <w:rsid w:val="003640EB"/>
    <w:rsid w:val="00392C40"/>
    <w:rsid w:val="004A1E45"/>
    <w:rsid w:val="005430E6"/>
    <w:rsid w:val="00551E0F"/>
    <w:rsid w:val="007A70C1"/>
    <w:rsid w:val="007F788A"/>
    <w:rsid w:val="00805872"/>
    <w:rsid w:val="008D2A51"/>
    <w:rsid w:val="00967892"/>
    <w:rsid w:val="009B31BA"/>
    <w:rsid w:val="009C6A50"/>
    <w:rsid w:val="009E3220"/>
    <w:rsid w:val="00C41788"/>
    <w:rsid w:val="00C70D4E"/>
    <w:rsid w:val="00E16FCE"/>
    <w:rsid w:val="00E44175"/>
    <w:rsid w:val="00E54189"/>
    <w:rsid w:val="00E57743"/>
    <w:rsid w:val="00EB7CD7"/>
    <w:rsid w:val="00ED42A8"/>
    <w:rsid w:val="00F95C3F"/>
    <w:rsid w:val="00FE6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61617-5171-445B-913B-B19B7F31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577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522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774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5225A"/>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05225A"/>
    <w:pPr>
      <w:ind w:left="720"/>
      <w:contextualSpacing/>
    </w:pPr>
  </w:style>
  <w:style w:type="paragraph" w:styleId="Titel">
    <w:name w:val="Title"/>
    <w:basedOn w:val="Normal"/>
    <w:next w:val="Normal"/>
    <w:link w:val="TitelTegn"/>
    <w:uiPriority w:val="10"/>
    <w:qFormat/>
    <w:rsid w:val="00F95C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5C3F"/>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39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1">
    <w:name w:val="Grid Table 5 Dark Accent 1"/>
    <w:basedOn w:val="Tabel-Normal"/>
    <w:uiPriority w:val="50"/>
    <w:rsid w:val="00392C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6-farverig-farve1">
    <w:name w:val="Grid Table 6 Colorful Accent 1"/>
    <w:basedOn w:val="Tabel-Normal"/>
    <w:uiPriority w:val="51"/>
    <w:rsid w:val="00392C4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dehoved">
    <w:name w:val="header"/>
    <w:basedOn w:val="Normal"/>
    <w:link w:val="SidehovedTegn"/>
    <w:uiPriority w:val="99"/>
    <w:unhideWhenUsed/>
    <w:rsid w:val="008D2A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2A51"/>
  </w:style>
  <w:style w:type="paragraph" w:styleId="Sidefod">
    <w:name w:val="footer"/>
    <w:basedOn w:val="Normal"/>
    <w:link w:val="SidefodTegn"/>
    <w:uiPriority w:val="99"/>
    <w:unhideWhenUsed/>
    <w:rsid w:val="008D2A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2A51"/>
  </w:style>
  <w:style w:type="paragraph" w:styleId="Markeringsbobletekst">
    <w:name w:val="Balloon Text"/>
    <w:basedOn w:val="Normal"/>
    <w:link w:val="MarkeringsbobletekstTegn"/>
    <w:uiPriority w:val="99"/>
    <w:semiHidden/>
    <w:unhideWhenUsed/>
    <w:rsid w:val="008D2A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2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4DB9-1372-4B34-B5AC-23B4EA51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1318</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Wejse Svarrer</dc:creator>
  <cp:lastModifiedBy>Ole Wejse Svarrer</cp:lastModifiedBy>
  <cp:revision>9</cp:revision>
  <cp:lastPrinted>2016-01-29T09:23:00Z</cp:lastPrinted>
  <dcterms:created xsi:type="dcterms:W3CDTF">2016-01-28T12:32:00Z</dcterms:created>
  <dcterms:modified xsi:type="dcterms:W3CDTF">2016-01-29T10:04:00Z</dcterms:modified>
</cp:coreProperties>
</file>